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B1F6" w14:textId="77777777" w:rsidR="00C8456C" w:rsidRDefault="149FE9F5" w:rsidP="337FD74C">
      <w:pPr>
        <w:spacing w:line="257" w:lineRule="auto"/>
        <w:jc w:val="center"/>
      </w:pPr>
      <w:r w:rsidRPr="337FD74C">
        <w:rPr>
          <w:rFonts w:ascii="SassoonCRInfant" w:eastAsia="SassoonCRInfant" w:hAnsi="SassoonCRInfant" w:cs="SassoonCRInfant"/>
          <w:sz w:val="20"/>
          <w:szCs w:val="20"/>
          <w:u w:val="single"/>
        </w:rPr>
        <w:t xml:space="preserve">St Matthew’s Primary School Curriculum Map – Reception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2199"/>
        <w:gridCol w:w="2199"/>
        <w:gridCol w:w="2199"/>
        <w:gridCol w:w="2199"/>
        <w:gridCol w:w="2199"/>
        <w:gridCol w:w="2199"/>
      </w:tblGrid>
      <w:tr w:rsidR="337FD74C" w14:paraId="750B4154" w14:textId="77777777" w:rsidTr="3D60A42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7FC90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1041E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Autumn Term 2021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A7CAA4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Spring Term 2022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15C3F5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Summer Term 2022</w:t>
            </w:r>
          </w:p>
        </w:tc>
      </w:tr>
      <w:tr w:rsidR="337FD74C" w14:paraId="130002B8" w14:textId="77777777" w:rsidTr="3D60A42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61D9E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B08BE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>Autumn Term 1</w:t>
            </w: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  <w:vertAlign w:val="superscript"/>
              </w:rPr>
              <w:t>st</w:t>
            </w: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 xml:space="preserve"> Half</w:t>
            </w:r>
          </w:p>
          <w:p w14:paraId="23CB52C4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 xml:space="preserve">8 weeks 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2F8DA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>Autumn Term 2</w:t>
            </w: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  <w:vertAlign w:val="superscript"/>
              </w:rPr>
              <w:t>nd</w:t>
            </w: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 xml:space="preserve"> Term</w:t>
            </w:r>
          </w:p>
          <w:p w14:paraId="2081A042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 xml:space="preserve">7 weeks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DCE62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>Spring Term 1</w:t>
            </w: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  <w:vertAlign w:val="superscript"/>
              </w:rPr>
              <w:t>st</w:t>
            </w: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 xml:space="preserve"> Half</w:t>
            </w:r>
          </w:p>
          <w:p w14:paraId="6913473D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 xml:space="preserve">6 weeks 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0CD7F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>Spring Term 2</w:t>
            </w: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  <w:vertAlign w:val="superscript"/>
              </w:rPr>
              <w:t>nd</w:t>
            </w: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 xml:space="preserve"> Half</w:t>
            </w:r>
          </w:p>
          <w:p w14:paraId="6AF84EE9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 xml:space="preserve">6 weeks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82F50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>Summer Term 1</w:t>
            </w: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  <w:vertAlign w:val="superscript"/>
              </w:rPr>
              <w:t>st</w:t>
            </w: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 xml:space="preserve"> Half</w:t>
            </w:r>
          </w:p>
          <w:p w14:paraId="163BF4D8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 xml:space="preserve">6 weeks 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CC1B6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>Summer Term 2</w:t>
            </w: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  <w:vertAlign w:val="superscript"/>
              </w:rPr>
              <w:t>nd</w:t>
            </w: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 xml:space="preserve"> Half</w:t>
            </w:r>
          </w:p>
          <w:p w14:paraId="71102247" w14:textId="77777777" w:rsidR="337FD74C" w:rsidRDefault="337FD74C" w:rsidP="337FD74C">
            <w:pPr>
              <w:jc w:val="center"/>
            </w:pPr>
            <w:r w:rsidRPr="337FD74C">
              <w:rPr>
                <w:rFonts w:ascii="SassoonCRInfant" w:eastAsia="SassoonCRInfant" w:hAnsi="SassoonCRInfant" w:cs="SassoonCRInfant"/>
                <w:sz w:val="14"/>
                <w:szCs w:val="14"/>
              </w:rPr>
              <w:t xml:space="preserve">7 weeks </w:t>
            </w:r>
          </w:p>
        </w:tc>
      </w:tr>
      <w:tr w:rsidR="337FD74C" w14:paraId="5FDF49A1" w14:textId="77777777" w:rsidTr="3D60A42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2750951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National and whole school events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EF30BF1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Macmillan Cake Day</w:t>
            </w:r>
          </w:p>
          <w:p w14:paraId="2D1DFA24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Harvest Festival </w:t>
            </w:r>
          </w:p>
          <w:p w14:paraId="7211FC89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711FC38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Anti-Bullying Week</w:t>
            </w:r>
          </w:p>
          <w:p w14:paraId="4805D246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Children in Need</w:t>
            </w:r>
          </w:p>
          <w:p w14:paraId="2260B0C8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Road Safety Week </w:t>
            </w:r>
          </w:p>
          <w:p w14:paraId="726AAAF7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Remembrance Day </w:t>
            </w:r>
          </w:p>
          <w:p w14:paraId="012DBC6C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Bonfire Night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2A223EB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Internet Safety</w:t>
            </w:r>
          </w:p>
          <w:p w14:paraId="3148E06A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St Valentine’s Day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3D612FB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Comic Relief</w:t>
            </w:r>
          </w:p>
          <w:p w14:paraId="56A3042B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Sports Relief</w:t>
            </w:r>
          </w:p>
          <w:p w14:paraId="46E3CF6B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Healthy Eating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C9927FE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Shakespeare’s Day </w:t>
            </w:r>
          </w:p>
          <w:p w14:paraId="0AA0193D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Walk to School Week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AF4E418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Road Safety Week </w:t>
            </w:r>
          </w:p>
        </w:tc>
      </w:tr>
      <w:tr w:rsidR="337FD74C" w14:paraId="140E1C5C" w14:textId="77777777" w:rsidTr="3D60A42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14188852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Forest School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0C327BAC" w14:textId="77777777" w:rsidR="337FD74C" w:rsidRDefault="337FD74C"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Discovering Autumn </w:t>
            </w:r>
          </w:p>
          <w:p w14:paraId="07BF2CB6" w14:textId="77777777" w:rsidR="337FD74C" w:rsidRDefault="5519DF56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Chan</w:t>
            </w:r>
            <w:r w:rsidR="11077F7E"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g</w:t>
            </w: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ing seasons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4C22F093" w14:textId="77777777" w:rsidR="337FD74C" w:rsidRDefault="3B560B08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Winter</w:t>
            </w:r>
          </w:p>
          <w:p w14:paraId="7374028D" w14:textId="77777777" w:rsidR="337FD74C" w:rsidRDefault="3B560B08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Chan</w:t>
            </w:r>
            <w:r w:rsidR="2F747648"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g</w:t>
            </w: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ing Seasons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4492E28B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Exploring Winter</w:t>
            </w:r>
          </w:p>
          <w:p w14:paraId="5209CA22" w14:textId="77777777" w:rsidR="337FD74C" w:rsidRDefault="0E4410B1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Chan</w:t>
            </w:r>
            <w:r w:rsidR="2C25FF6E"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g</w:t>
            </w: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ing seasons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5C9C59CF" w14:textId="77777777" w:rsidR="337FD74C" w:rsidRDefault="337FD74C"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Plants, trees and flowers</w:t>
            </w:r>
          </w:p>
          <w:p w14:paraId="752E43C5" w14:textId="77777777" w:rsidR="337FD74C" w:rsidRDefault="06344E4D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Changing seasons</w:t>
            </w:r>
            <w:r w:rsidR="18A63EBD"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– Spring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0AEADA26" w14:textId="77777777" w:rsidR="337FD74C" w:rsidRDefault="06344E4D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Summer</w:t>
            </w:r>
          </w:p>
          <w:p w14:paraId="6EBFA7C3" w14:textId="77777777" w:rsidR="337FD74C" w:rsidRDefault="06344E4D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Changing seasons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4993DA60" w14:textId="77777777" w:rsidR="337FD74C" w:rsidRDefault="06344E4D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Changing seasons</w:t>
            </w:r>
          </w:p>
          <w:p w14:paraId="482D7C80" w14:textId="77777777" w:rsidR="337FD74C" w:rsidRDefault="06344E4D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Art in nature </w:t>
            </w:r>
          </w:p>
        </w:tc>
      </w:tr>
      <w:tr w:rsidR="337FD74C" w14:paraId="0487BD4D" w14:textId="77777777" w:rsidTr="3D60A42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2B170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Topic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</w:tcPr>
          <w:p w14:paraId="713E027B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Becoming Me</w:t>
            </w:r>
          </w:p>
          <w:p w14:paraId="72F21EFE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Autumn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</w:tcPr>
          <w:p w14:paraId="4D9BEF48" w14:textId="77777777" w:rsidR="337FD74C" w:rsidRDefault="09444548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Journeys </w:t>
            </w:r>
          </w:p>
          <w:p w14:paraId="7237847B" w14:textId="77777777" w:rsidR="337FD74C" w:rsidRDefault="09444548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Christmas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</w:tcPr>
          <w:p w14:paraId="56E24F07" w14:textId="77777777" w:rsidR="337FD74C" w:rsidRDefault="2215E6A4" w:rsidP="43AF76C5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43AF76C5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Back in Time </w:t>
            </w:r>
          </w:p>
          <w:p w14:paraId="42FEB28F" w14:textId="77777777" w:rsidR="337FD74C" w:rsidRDefault="337FD74C" w:rsidP="43AF76C5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43AF76C5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Valentines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</w:tcPr>
          <w:p w14:paraId="4014EAD2" w14:textId="77777777" w:rsidR="716767DE" w:rsidRDefault="716767DE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Life processes and Living Things</w:t>
            </w:r>
          </w:p>
          <w:p w14:paraId="7D815014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Spring/Easter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</w:tcPr>
          <w:p w14:paraId="64EA0EA4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Stories from Around the World 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</w:tcPr>
          <w:p w14:paraId="0240A1B1" w14:textId="77777777" w:rsidR="337FD74C" w:rsidRDefault="295A70B7" w:rsidP="3D60A426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Oliver Jeffers</w:t>
            </w:r>
          </w:p>
        </w:tc>
      </w:tr>
      <w:tr w:rsidR="337FD74C" w14:paraId="6305A643" w14:textId="77777777" w:rsidTr="3D60A426">
        <w:trPr>
          <w:trHeight w:val="2490"/>
        </w:trPr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5D6B7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Quality Text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B0D9A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The Pigeon Has to Go to School!</w:t>
            </w:r>
          </w:p>
          <w:p w14:paraId="1005A36A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Marvellous Me</w:t>
            </w:r>
          </w:p>
          <w:p w14:paraId="435AE483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The Jelly Donut Difference</w:t>
            </w:r>
          </w:p>
          <w:p w14:paraId="10FD489D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Farmer Duck </w:t>
            </w:r>
          </w:p>
          <w:p w14:paraId="5FD76C66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The Most Magnificent Thing</w:t>
            </w:r>
          </w:p>
          <w:p w14:paraId="66667C30" w14:textId="77777777" w:rsidR="337FD74C" w:rsidRDefault="337FD74C"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What if EVERYBODY did That?</w:t>
            </w:r>
          </w:p>
          <w:p w14:paraId="04B7364D" w14:textId="77777777" w:rsidR="5CE85A21" w:rsidRDefault="5CE85A21"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The Growing Story</w:t>
            </w:r>
          </w:p>
          <w:p w14:paraId="03AADAEE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Leaf Man </w:t>
            </w:r>
          </w:p>
          <w:p w14:paraId="4C9D7D5B" w14:textId="77777777" w:rsidR="337FD74C" w:rsidRDefault="337FD74C"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The Very Helpful Hedgehog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EDBEE" w14:textId="77777777" w:rsidR="2B66D444" w:rsidRDefault="2B66D444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Bonfire Night Stories </w:t>
            </w:r>
          </w:p>
          <w:p w14:paraId="10A82B6E" w14:textId="77777777" w:rsidR="23B71088" w:rsidRDefault="23B71088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The </w:t>
            </w:r>
            <w:r w:rsidR="694EC940"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J</w:t>
            </w: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ourney </w:t>
            </w:r>
            <w:r w:rsidR="72742636"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H</w:t>
            </w: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ome</w:t>
            </w:r>
          </w:p>
          <w:p w14:paraId="1E96D901" w14:textId="77777777" w:rsidR="1CFD2985" w:rsidRDefault="1CFD2985"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On the way home</w:t>
            </w:r>
          </w:p>
          <w:p w14:paraId="1C0FBE20" w14:textId="77777777" w:rsidR="23B71088" w:rsidRDefault="23B71088"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Lost and Found</w:t>
            </w:r>
          </w:p>
          <w:p w14:paraId="22FDA566" w14:textId="77777777" w:rsidR="23B71088" w:rsidRDefault="23B71088"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Rosie’s Walk </w:t>
            </w:r>
          </w:p>
          <w:p w14:paraId="77BEF060" w14:textId="77777777" w:rsidR="23B71088" w:rsidRDefault="23B71088"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The </w:t>
            </w:r>
            <w:proofErr w:type="gramStart"/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River</w:t>
            </w:r>
            <w:proofErr w:type="gramEnd"/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  <w:p w14:paraId="73188729" w14:textId="77777777" w:rsidR="3C83FCE0" w:rsidRDefault="3C83FCE0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The Way Back Home </w:t>
            </w:r>
          </w:p>
          <w:p w14:paraId="0F062C81" w14:textId="77777777" w:rsidR="23B71088" w:rsidRDefault="23B71088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The Polar Express </w:t>
            </w:r>
          </w:p>
          <w:p w14:paraId="7AE60708" w14:textId="77777777" w:rsidR="337FD74C" w:rsidRDefault="337FD74C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  <w:p w14:paraId="65A8CA9F" w14:textId="77777777" w:rsidR="337FD74C" w:rsidRDefault="337FD74C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  <w:p w14:paraId="17721466" w14:textId="77777777" w:rsidR="337FD74C" w:rsidRDefault="337FD74C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55058" w14:textId="77777777" w:rsidR="16A4DCF8" w:rsidRDefault="6EA4F05F" w:rsidP="3D60A426"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New Year Around the World</w:t>
            </w:r>
          </w:p>
          <w:p w14:paraId="2B67F7CB" w14:textId="77777777" w:rsidR="337FD74C" w:rsidRDefault="04E87F79">
            <w:r w:rsidRPr="43AF76C5">
              <w:rPr>
                <w:rFonts w:ascii="SassoonCRInfant" w:eastAsia="SassoonCRInfant" w:hAnsi="SassoonCRInfant" w:cs="SassoonCRInfant"/>
                <w:sz w:val="16"/>
                <w:szCs w:val="16"/>
              </w:rPr>
              <w:t>Dogger</w:t>
            </w:r>
          </w:p>
          <w:p w14:paraId="4E99E696" w14:textId="77777777" w:rsidR="337FD74C" w:rsidRDefault="04E87F79">
            <w:r w:rsidRPr="43AF76C5">
              <w:rPr>
                <w:rFonts w:ascii="SassoonCRInfant" w:eastAsia="SassoonCRInfant" w:hAnsi="SassoonCRInfant" w:cs="SassoonCRInfant"/>
                <w:sz w:val="16"/>
                <w:szCs w:val="16"/>
              </w:rPr>
              <w:t>The Toymaker</w:t>
            </w:r>
          </w:p>
          <w:p w14:paraId="012FD90B" w14:textId="77777777" w:rsidR="337FD74C" w:rsidRDefault="04E87F79">
            <w:r w:rsidRPr="43AF76C5">
              <w:rPr>
                <w:rFonts w:ascii="SassoonCRInfant" w:eastAsia="SassoonCRInfant" w:hAnsi="SassoonCRInfant" w:cs="SassoonCRInfant"/>
                <w:sz w:val="16"/>
                <w:szCs w:val="16"/>
              </w:rPr>
              <w:t>Stubby</w:t>
            </w:r>
          </w:p>
          <w:p w14:paraId="23A63897" w14:textId="77777777" w:rsidR="337FD74C" w:rsidRDefault="1B1836BF" w:rsidP="43AF76C5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The Growing Story </w:t>
            </w:r>
            <w:r w:rsidR="337FD74C"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  <w:p w14:paraId="3AD5B82C" w14:textId="77777777" w:rsidR="759E2839" w:rsidRDefault="759E2839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The Girl and the Dinosaur </w:t>
            </w:r>
          </w:p>
          <w:p w14:paraId="3407419F" w14:textId="77777777" w:rsidR="337FD74C" w:rsidRDefault="337FD74C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Hug Time </w:t>
            </w:r>
          </w:p>
          <w:p w14:paraId="156D3373" w14:textId="77777777" w:rsidR="337FD74C" w:rsidRDefault="337FD74C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B8F95" w14:textId="77777777" w:rsidR="4E58ABDE" w:rsidRDefault="4E58ABDE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Sam Plants a Sunflower</w:t>
            </w:r>
          </w:p>
          <w:p w14:paraId="68A00192" w14:textId="77777777" w:rsidR="567443F9" w:rsidRDefault="567443F9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Before We Eat: From Farm to Table</w:t>
            </w:r>
          </w:p>
          <w:p w14:paraId="5D6931F4" w14:textId="77777777" w:rsidR="390DB64A" w:rsidRDefault="390DB64A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Planting a rainbow</w:t>
            </w:r>
          </w:p>
          <w:p w14:paraId="27AE3768" w14:textId="77777777" w:rsidR="390DB64A" w:rsidRDefault="390DB64A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A Squash and a Squeeze</w:t>
            </w:r>
          </w:p>
          <w:p w14:paraId="61905B7C" w14:textId="77777777" w:rsidR="2C94D876" w:rsidRDefault="2C94D876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The Very Hungry Caterpillar</w:t>
            </w:r>
          </w:p>
          <w:p w14:paraId="7A12818E" w14:textId="77777777" w:rsidR="4E1C5713" w:rsidRDefault="4E1C5713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Who is in the Egg?</w:t>
            </w:r>
          </w:p>
          <w:p w14:paraId="330118CD" w14:textId="77777777" w:rsidR="549D991F" w:rsidRDefault="549D991F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Easter Stories </w:t>
            </w:r>
          </w:p>
          <w:p w14:paraId="4C213FD2" w14:textId="77777777" w:rsidR="16A4DCF8" w:rsidRDefault="16A4DCF8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  <w:p w14:paraId="329A42D7" w14:textId="77777777" w:rsidR="16A4DCF8" w:rsidRDefault="16A4DCF8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  <w:p w14:paraId="63030CFE" w14:textId="77777777" w:rsidR="16A4DCF8" w:rsidRDefault="16A4DCF8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  <w:p w14:paraId="071652C7" w14:textId="77777777" w:rsidR="3D60A426" w:rsidRDefault="3D60A426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  <w:p w14:paraId="7E726259" w14:textId="77777777" w:rsidR="337FD74C" w:rsidRDefault="337FD74C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3EA2B" w14:textId="77777777" w:rsidR="337FD74C" w:rsidRDefault="337FD74C"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The Precious Fruit </w:t>
            </w:r>
          </w:p>
          <w:p w14:paraId="33AB3496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Clever Rabbit and King Lion </w:t>
            </w:r>
          </w:p>
          <w:p w14:paraId="4A0D247A" w14:textId="77777777" w:rsidR="337FD74C" w:rsidRDefault="337FD74C"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The Dragon of Krakow</w:t>
            </w:r>
          </w:p>
          <w:p w14:paraId="753D28D2" w14:textId="77777777" w:rsidR="03098321" w:rsidRDefault="03098321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proofErr w:type="spellStart"/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Handa</w:t>
            </w:r>
            <w:proofErr w:type="spellEnd"/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Surprise </w:t>
            </w:r>
          </w:p>
          <w:p w14:paraId="4653EB96" w14:textId="77777777" w:rsidR="03098321" w:rsidRDefault="03098321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The Girl who went to the Arctic </w:t>
            </w:r>
          </w:p>
          <w:p w14:paraId="1C81B788" w14:textId="77777777" w:rsidR="337FD74C" w:rsidRDefault="337FD74C"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  <w:p w14:paraId="376A8E4F" w14:textId="77777777" w:rsidR="337FD74C" w:rsidRDefault="337FD74C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  <w:p w14:paraId="0DE2457E" w14:textId="77777777" w:rsidR="337FD74C" w:rsidRDefault="337FD74C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0AF9E" w14:textId="77777777" w:rsidR="337FD74C" w:rsidRDefault="19BE1D8A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How to Catch a Star </w:t>
            </w:r>
          </w:p>
          <w:p w14:paraId="15AE06C2" w14:textId="77777777" w:rsidR="337FD74C" w:rsidRDefault="19BE1D8A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What We’ll Build </w:t>
            </w:r>
          </w:p>
          <w:p w14:paraId="50460975" w14:textId="77777777" w:rsidR="337FD74C" w:rsidRDefault="19BE1D8A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Here We Are</w:t>
            </w:r>
          </w:p>
          <w:p w14:paraId="29E5A433" w14:textId="77777777" w:rsidR="337FD74C" w:rsidRDefault="19BE1D8A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The Heart and the Bottle</w:t>
            </w:r>
          </w:p>
          <w:p w14:paraId="69D8F212" w14:textId="77777777" w:rsidR="337FD74C" w:rsidRDefault="19BE1D8A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The Day the Crayons Quit</w:t>
            </w:r>
          </w:p>
          <w:p w14:paraId="42CB898F" w14:textId="77777777" w:rsidR="337FD74C" w:rsidRDefault="33FFBD0C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Imaginary Fred </w:t>
            </w:r>
          </w:p>
          <w:p w14:paraId="156917CE" w14:textId="77777777" w:rsidR="337FD74C" w:rsidRDefault="19BE1D8A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  <w:p w14:paraId="7BC3000A" w14:textId="77777777" w:rsidR="337FD74C" w:rsidRDefault="337FD74C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  <w:p w14:paraId="02E58768" w14:textId="77777777" w:rsidR="337FD74C" w:rsidRDefault="337FD74C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  <w:p w14:paraId="3A88595A" w14:textId="77777777" w:rsidR="337FD74C" w:rsidRDefault="337FD74C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  <w:p w14:paraId="1BD8B0DC" w14:textId="77777777" w:rsidR="337FD74C" w:rsidRDefault="337FD74C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</w:tc>
      </w:tr>
      <w:tr w:rsidR="3D60A426" w14:paraId="7E188B40" w14:textId="77777777" w:rsidTr="3D60A42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36F9" w14:textId="77777777" w:rsidR="629A21DF" w:rsidRDefault="629A21DF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Visits or </w:t>
            </w:r>
            <w:r w:rsidR="43AFA0D4"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Experiences</w:t>
            </w: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1D81C" w14:textId="77777777" w:rsidR="3953CC24" w:rsidRDefault="3953CC24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Health visitor visit </w:t>
            </w:r>
          </w:p>
          <w:p w14:paraId="61FC6224" w14:textId="77777777" w:rsidR="51E9C387" w:rsidRDefault="51E9C387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The Happiness </w:t>
            </w:r>
            <w:r w:rsidR="7DDF17AE"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Club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DF338" w14:textId="77777777" w:rsidR="629A21DF" w:rsidRDefault="629A21DF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Walk around our local area</w:t>
            </w:r>
          </w:p>
          <w:p w14:paraId="0B7873A7" w14:textId="77777777" w:rsidR="0B715207" w:rsidRDefault="0B715207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Train ride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98C03" w14:textId="77777777" w:rsidR="30AA8B0D" w:rsidRDefault="30AA8B0D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Toys – Museum in School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D075C" w14:textId="77777777" w:rsidR="30AA8B0D" w:rsidRDefault="30AA8B0D" w:rsidP="3D60A426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A visit to the Farm </w:t>
            </w:r>
          </w:p>
          <w:p w14:paraId="2D903E12" w14:textId="77777777" w:rsidR="3193E08A" w:rsidRDefault="3193E08A" w:rsidP="3D60A426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First Aid</w:t>
            </w:r>
            <w:r w:rsidR="3B66431F"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– Early Years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A16BA" w14:textId="77777777" w:rsidR="084DB944" w:rsidRDefault="084DB944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Visit to the church </w:t>
            </w:r>
          </w:p>
          <w:p w14:paraId="45369D69" w14:textId="77777777" w:rsidR="32799C8D" w:rsidRDefault="32799C8D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Visit to a Mosque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195B1" w14:textId="77777777" w:rsidR="5E46FABB" w:rsidRDefault="5E46FABB" w:rsidP="3D60A426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Storyteller visitor </w:t>
            </w:r>
          </w:p>
        </w:tc>
      </w:tr>
      <w:tr w:rsidR="337FD74C" w14:paraId="48735A3A" w14:textId="77777777" w:rsidTr="3D60A42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3224B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Subject Areas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75D75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RWI Phonics Set 1 sounds </w:t>
            </w:r>
          </w:p>
          <w:p w14:paraId="4F790C8C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Listening for initial sounds </w:t>
            </w:r>
          </w:p>
          <w:p w14:paraId="71E335CA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Anticipating key events in stories </w:t>
            </w:r>
          </w:p>
          <w:p w14:paraId="34938BE8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B1122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RWI Phonics</w:t>
            </w:r>
          </w:p>
          <w:p w14:paraId="757D149F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Blending sounds</w:t>
            </w:r>
          </w:p>
          <w:p w14:paraId="5A8D1EB5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Common exception words</w:t>
            </w:r>
          </w:p>
          <w:p w14:paraId="72DFE4D6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Labelling </w:t>
            </w:r>
          </w:p>
          <w:p w14:paraId="125AD2D7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74790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RWI Phonics</w:t>
            </w:r>
          </w:p>
          <w:p w14:paraId="4C6147C3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Caption writing</w:t>
            </w:r>
          </w:p>
          <w:p w14:paraId="4B0AE59F" w14:textId="77777777" w:rsidR="337FD74C" w:rsidRDefault="337FD74C"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Letter </w:t>
            </w:r>
            <w:r w:rsidR="35B993B8"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formation</w:t>
            </w: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  <w:p w14:paraId="7C17E02C" w14:textId="77777777" w:rsidR="337FD74C" w:rsidRDefault="337FD74C"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Diagraphs and </w:t>
            </w:r>
            <w:r w:rsidR="71C88696"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trigraphs</w:t>
            </w: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  <w:p w14:paraId="3AFFE8E7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Story sequencing </w:t>
            </w:r>
          </w:p>
          <w:p w14:paraId="0696B592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058BC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RWI Phonics</w:t>
            </w:r>
          </w:p>
          <w:p w14:paraId="14191511" w14:textId="77777777" w:rsidR="337FD74C" w:rsidRDefault="337FD74C"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Sentence structure </w:t>
            </w:r>
          </w:p>
          <w:p w14:paraId="2149EED1" w14:textId="77777777" w:rsidR="3E595DF5" w:rsidRDefault="3E595DF5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Capital letters</w:t>
            </w:r>
          </w:p>
          <w:p w14:paraId="2C5B7FE6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Story retelling </w:t>
            </w:r>
          </w:p>
          <w:p w14:paraId="4D466854" w14:textId="77777777" w:rsidR="337FD74C" w:rsidRDefault="337FD74C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D4D30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RWI Phonics</w:t>
            </w:r>
          </w:p>
          <w:p w14:paraId="7C26E8C6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Writing sentences </w:t>
            </w:r>
          </w:p>
          <w:p w14:paraId="7BBCF8ED" w14:textId="77777777" w:rsidR="337FD74C" w:rsidRDefault="337FD74C"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Understanding Sentences</w:t>
            </w:r>
          </w:p>
          <w:p w14:paraId="1BA685D3" w14:textId="77777777" w:rsidR="337FD74C" w:rsidRDefault="02E0A769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Using books to find information </w:t>
            </w:r>
          </w:p>
          <w:p w14:paraId="5E68AE84" w14:textId="77777777" w:rsidR="337FD74C" w:rsidRDefault="02E0A769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Reading my work </w:t>
            </w:r>
            <w:r w:rsidR="337FD74C"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BE700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RWI Phonics</w:t>
            </w:r>
          </w:p>
          <w:p w14:paraId="0AD9DE2B" w14:textId="77777777" w:rsidR="337FD74C" w:rsidRDefault="36E09FB6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Using new vocabulary in my writing </w:t>
            </w:r>
          </w:p>
          <w:p w14:paraId="632CD223" w14:textId="77777777" w:rsidR="337FD74C" w:rsidRDefault="36E09FB6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Understanding what I read </w:t>
            </w:r>
            <w:r w:rsidR="337FD74C"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  <w:p w14:paraId="49868399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</w:tr>
      <w:tr w:rsidR="337FD74C" w14:paraId="6980E189" w14:textId="77777777" w:rsidTr="3D60A42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92E27" w14:textId="77777777" w:rsidR="337FD74C" w:rsidRDefault="16B918C7" w:rsidP="3D60A426">
            <w:pPr>
              <w:spacing w:line="259" w:lineRule="auto"/>
              <w:rPr>
                <w:rFonts w:ascii="SassoonCRInfant" w:eastAsia="SassoonCRInfant" w:hAnsi="SassoonCRInfant" w:cs="SassoonCRInfant"/>
                <w:color w:val="FFC000" w:themeColor="accent4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color w:val="FFC000" w:themeColor="accent4"/>
                <w:sz w:val="16"/>
                <w:szCs w:val="16"/>
              </w:rPr>
              <w:t xml:space="preserve">Literacy </w:t>
            </w:r>
          </w:p>
        </w:tc>
        <w:tc>
          <w:tcPr>
            <w:tcW w:w="2199" w:type="dxa"/>
            <w:vMerge/>
            <w:vAlign w:val="center"/>
          </w:tcPr>
          <w:p w14:paraId="544C41CB" w14:textId="77777777" w:rsidR="00C8456C" w:rsidRDefault="00C8456C"/>
        </w:tc>
        <w:tc>
          <w:tcPr>
            <w:tcW w:w="2199" w:type="dxa"/>
            <w:vMerge/>
            <w:vAlign w:val="center"/>
          </w:tcPr>
          <w:p w14:paraId="0C84E85C" w14:textId="77777777" w:rsidR="00C8456C" w:rsidRDefault="00C8456C"/>
        </w:tc>
        <w:tc>
          <w:tcPr>
            <w:tcW w:w="2199" w:type="dxa"/>
            <w:vMerge/>
            <w:vAlign w:val="center"/>
          </w:tcPr>
          <w:p w14:paraId="61D2BC34" w14:textId="77777777" w:rsidR="00C8456C" w:rsidRDefault="00C8456C"/>
        </w:tc>
        <w:tc>
          <w:tcPr>
            <w:tcW w:w="2199" w:type="dxa"/>
            <w:vMerge/>
            <w:vAlign w:val="center"/>
          </w:tcPr>
          <w:p w14:paraId="6C8B0C3A" w14:textId="77777777" w:rsidR="00C8456C" w:rsidRDefault="00C8456C"/>
        </w:tc>
        <w:tc>
          <w:tcPr>
            <w:tcW w:w="2199" w:type="dxa"/>
            <w:vMerge/>
            <w:vAlign w:val="center"/>
          </w:tcPr>
          <w:p w14:paraId="2D60F825" w14:textId="77777777" w:rsidR="00C8456C" w:rsidRDefault="00C8456C"/>
        </w:tc>
        <w:tc>
          <w:tcPr>
            <w:tcW w:w="2199" w:type="dxa"/>
            <w:vMerge/>
            <w:vAlign w:val="center"/>
          </w:tcPr>
          <w:p w14:paraId="7C1C6CA5" w14:textId="77777777" w:rsidR="00C8456C" w:rsidRDefault="00C8456C"/>
        </w:tc>
      </w:tr>
      <w:tr w:rsidR="337FD74C" w14:paraId="45712C8C" w14:textId="77777777" w:rsidTr="3D60A42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93EAE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color w:val="0070C0"/>
                <w:sz w:val="16"/>
                <w:szCs w:val="16"/>
              </w:rPr>
              <w:t>Maths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660FE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Introduction to Ten Town </w:t>
            </w:r>
          </w:p>
          <w:p w14:paraId="3783CA90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Counting songs – to 10</w:t>
            </w:r>
          </w:p>
          <w:p w14:paraId="55FECB6E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Exploring compositions on numbers 1 – 10 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F21FD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Exploring composition of number 1 – 10 </w:t>
            </w:r>
          </w:p>
          <w:p w14:paraId="6757B762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Numeral recognition</w:t>
            </w:r>
          </w:p>
          <w:p w14:paraId="2B230797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Subitising</w:t>
            </w:r>
          </w:p>
          <w:p w14:paraId="79E6EF4A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Comparing numbers  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6D602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2D/3D Shape </w:t>
            </w:r>
          </w:p>
          <w:p w14:paraId="08FCC267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One more/One less </w:t>
            </w:r>
          </w:p>
          <w:p w14:paraId="63BA9B52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Comparing numbers</w:t>
            </w:r>
          </w:p>
          <w:p w14:paraId="08E57195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Counting beyond 10/20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31DF8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Pattern of the counting system</w:t>
            </w:r>
          </w:p>
          <w:p w14:paraId="5AE19FD0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2D/3D shape (trajectories)</w:t>
            </w:r>
          </w:p>
          <w:p w14:paraId="1CBCDDE9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Number bonds to 5 </w:t>
            </w:r>
          </w:p>
          <w:p w14:paraId="1499E3FA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BA75D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Number bonds to 10</w:t>
            </w:r>
          </w:p>
          <w:p w14:paraId="15E087CF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Length, weight and capacity</w:t>
            </w:r>
          </w:p>
          <w:p w14:paraId="61C6CEC3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Patterns  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70262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Double facts</w:t>
            </w:r>
          </w:p>
          <w:p w14:paraId="79232085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Evens and odds</w:t>
            </w:r>
          </w:p>
          <w:p w14:paraId="53A393FD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Problem solving – sharing/halving  </w:t>
            </w:r>
          </w:p>
        </w:tc>
      </w:tr>
      <w:tr w:rsidR="337FD74C" w14:paraId="35957CCD" w14:textId="77777777" w:rsidTr="3D60A42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6D652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color w:val="92D050"/>
                <w:sz w:val="16"/>
                <w:szCs w:val="16"/>
              </w:rPr>
              <w:t>Understanding the World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8CAFF" w14:textId="77777777" w:rsidR="337FD74C" w:rsidRDefault="0D66673E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My family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09638" w14:textId="77777777" w:rsidR="337FD74C" w:rsidRDefault="0D66673E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My community </w:t>
            </w:r>
          </w:p>
          <w:p w14:paraId="30FFA64E" w14:textId="77777777" w:rsidR="337FD74C" w:rsidRDefault="0D66673E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Using maps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BCE82" w14:textId="77777777" w:rsidR="337FD74C" w:rsidRDefault="0D66673E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Comparing past and present </w:t>
            </w:r>
            <w:r w:rsidR="337FD74C"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E38B4" w14:textId="77777777" w:rsidR="337FD74C" w:rsidRDefault="5E36AB57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What I see, hear and feel </w:t>
            </w:r>
          </w:p>
          <w:p w14:paraId="21E22550" w14:textId="77777777" w:rsidR="337FD74C" w:rsidRDefault="5E36AB57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Changes in the natural world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E3252" w14:textId="77777777" w:rsidR="337FD74C" w:rsidRDefault="5E36AB57"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Different beliefs</w:t>
            </w:r>
          </w:p>
          <w:p w14:paraId="4A9D5FD6" w14:textId="77777777" w:rsidR="337FD74C" w:rsidRDefault="4C0B4C6F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L</w:t>
            </w:r>
            <w:r w:rsidR="5E36AB57"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ife</w:t>
            </w:r>
            <w:r w:rsidR="337FD74C"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in this country and life in others</w:t>
            </w:r>
          </w:p>
          <w:p w14:paraId="12726BE3" w14:textId="77777777" w:rsidR="337FD74C" w:rsidRDefault="4C0B4C6F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Contrasting environments 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1A075" w14:textId="77777777" w:rsidR="337FD74C" w:rsidRDefault="687486F1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proofErr w:type="spellStart"/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Beebots</w:t>
            </w:r>
            <w:proofErr w:type="spellEnd"/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– coding </w:t>
            </w:r>
          </w:p>
        </w:tc>
      </w:tr>
      <w:tr w:rsidR="337FD74C" w14:paraId="05D96A73" w14:textId="77777777" w:rsidTr="3D60A42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18536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color w:val="00B0F0"/>
                <w:sz w:val="16"/>
                <w:szCs w:val="16"/>
              </w:rPr>
              <w:t>Personal, Social and Emotional Development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0400F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Seeing myself as an individual </w:t>
            </w:r>
          </w:p>
          <w:p w14:paraId="4A665850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Character traits</w:t>
            </w:r>
          </w:p>
          <w:p w14:paraId="5356DF3C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color w:val="7030A0"/>
                <w:sz w:val="16"/>
                <w:szCs w:val="16"/>
              </w:rPr>
              <w:t xml:space="preserve">Being me in in my world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EE966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School Rules</w:t>
            </w:r>
          </w:p>
          <w:p w14:paraId="250CB769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Expressing feeling</w:t>
            </w:r>
          </w:p>
          <w:p w14:paraId="73E50A50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color w:val="7030A0"/>
                <w:sz w:val="16"/>
                <w:szCs w:val="16"/>
              </w:rPr>
              <w:t xml:space="preserve">Celebrating difference </w:t>
            </w:r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990BB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Resilience and perseverance</w:t>
            </w:r>
          </w:p>
          <w:p w14:paraId="33C21E8A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color w:val="7030A0"/>
                <w:sz w:val="16"/>
                <w:szCs w:val="16"/>
              </w:rPr>
              <w:t xml:space="preserve">Dreams and goals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A6E59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Managing my needs</w:t>
            </w:r>
          </w:p>
          <w:p w14:paraId="46081A7B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color w:val="7030A0"/>
                <w:sz w:val="16"/>
                <w:szCs w:val="16"/>
              </w:rPr>
              <w:t xml:space="preserve">Healthy me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CCBD5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Building relationships</w:t>
            </w:r>
          </w:p>
          <w:p w14:paraId="7A547A79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Thinking about others </w:t>
            </w:r>
          </w:p>
          <w:p w14:paraId="15EB7AD5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color w:val="7030A0"/>
                <w:sz w:val="16"/>
                <w:szCs w:val="16"/>
              </w:rPr>
              <w:t xml:space="preserve">Relationships </w:t>
            </w:r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3EF0F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Developing independence </w:t>
            </w:r>
          </w:p>
          <w:p w14:paraId="2E86D656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color w:val="7030A0"/>
                <w:sz w:val="16"/>
                <w:szCs w:val="16"/>
              </w:rPr>
              <w:t xml:space="preserve">Changing me </w:t>
            </w:r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</w:tr>
      <w:tr w:rsidR="337FD74C" w14:paraId="0E9F557B" w14:textId="77777777" w:rsidTr="3D60A42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58304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Communication and Language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FDDA3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Listening games</w:t>
            </w:r>
          </w:p>
          <w:p w14:paraId="6DB67DFF" w14:textId="77777777" w:rsidR="337FD74C" w:rsidRDefault="337FD74C"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Circle times</w:t>
            </w:r>
          </w:p>
          <w:p w14:paraId="0D0C856E" w14:textId="77777777" w:rsidR="337FD74C" w:rsidRDefault="15903873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lastRenderedPageBreak/>
              <w:t xml:space="preserve">Story times </w:t>
            </w:r>
          </w:p>
          <w:p w14:paraId="34678A7A" w14:textId="77777777" w:rsidR="337FD74C" w:rsidRDefault="1F66E5D4" w:rsidP="16A4DCF8">
            <w:pPr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t xml:space="preserve">Character traits </w:t>
            </w:r>
            <w:r w:rsidR="3859A0FA"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t>v</w:t>
            </w:r>
            <w:r w:rsidR="1E9ECB5A"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t>ocabulary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84909" w14:textId="77777777" w:rsidR="337FD74C" w:rsidRDefault="37721469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lastRenderedPageBreak/>
              <w:t>Asking questions</w:t>
            </w:r>
          </w:p>
          <w:p w14:paraId="2156822A" w14:textId="77777777" w:rsidR="337FD74C" w:rsidRDefault="37721469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Rhyme, Songs and Poems </w:t>
            </w:r>
          </w:p>
          <w:p w14:paraId="0ECC38F7" w14:textId="77777777" w:rsidR="337FD74C" w:rsidRDefault="29D10E8E" w:rsidP="16A4DCF8">
            <w:pPr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lastRenderedPageBreak/>
              <w:t>Route's</w:t>
            </w:r>
            <w:r w:rsidR="0E9D80AC"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t xml:space="preserve"> </w:t>
            </w:r>
            <w:r w:rsidR="4F074483"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t>v</w:t>
            </w:r>
            <w:r w:rsidR="18BC6718"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t>ocabulary</w:t>
            </w:r>
          </w:p>
          <w:p w14:paraId="4BB20C95" w14:textId="77777777" w:rsidR="337FD74C" w:rsidRDefault="337FD74C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99A75" w14:textId="77777777" w:rsidR="337FD74C" w:rsidRDefault="47B3803E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lastRenderedPageBreak/>
              <w:t xml:space="preserve">Past, present and future </w:t>
            </w:r>
          </w:p>
          <w:p w14:paraId="07C72451" w14:textId="77777777" w:rsidR="337FD74C" w:rsidRDefault="47B3803E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Engaging in conversation</w:t>
            </w:r>
          </w:p>
          <w:p w14:paraId="7DC8F889" w14:textId="77777777" w:rsidR="337FD74C" w:rsidRDefault="47B3803E" w:rsidP="16A4DCF8">
            <w:pPr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lastRenderedPageBreak/>
              <w:t>Vocabulary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9A0E" w14:textId="77777777" w:rsidR="337FD74C" w:rsidRDefault="012BA5B2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lastRenderedPageBreak/>
              <w:t>Non-fiction books</w:t>
            </w:r>
          </w:p>
          <w:p w14:paraId="1969CF59" w14:textId="77777777" w:rsidR="337FD74C" w:rsidRDefault="012BA5B2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Storylines and narratives</w:t>
            </w:r>
          </w:p>
          <w:p w14:paraId="0B444F05" w14:textId="77777777" w:rsidR="337FD74C" w:rsidRDefault="0D14F639" w:rsidP="16A4DCF8">
            <w:pPr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lastRenderedPageBreak/>
              <w:t>Growth</w:t>
            </w:r>
            <w:r w:rsidR="7AC476CE"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t xml:space="preserve">, </w:t>
            </w:r>
            <w:r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t>changes</w:t>
            </w:r>
            <w:r w:rsidR="14ABD07D"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t xml:space="preserve"> and animal</w:t>
            </w:r>
            <w:r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t xml:space="preserve"> v</w:t>
            </w:r>
            <w:r w:rsidR="629DB094"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t>ocabulary</w:t>
            </w:r>
          </w:p>
          <w:p w14:paraId="56982372" w14:textId="77777777" w:rsidR="337FD74C" w:rsidRDefault="012BA5B2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4A1D6" w14:textId="77777777" w:rsidR="337FD74C" w:rsidRDefault="04499B3D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lastRenderedPageBreak/>
              <w:t>Describing events</w:t>
            </w:r>
          </w:p>
          <w:p w14:paraId="521144EA" w14:textId="77777777" w:rsidR="337FD74C" w:rsidRDefault="04499B3D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Retelling stories </w:t>
            </w:r>
          </w:p>
          <w:p w14:paraId="7B8DAB5B" w14:textId="77777777" w:rsidR="337FD74C" w:rsidRDefault="262E4212" w:rsidP="16A4DCF8">
            <w:pPr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lastRenderedPageBreak/>
              <w:t>Places and comparison v</w:t>
            </w:r>
            <w:r w:rsidR="04499B3D" w:rsidRPr="3D60A426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t>ocabulary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3C6E9" w14:textId="77777777" w:rsidR="337FD74C" w:rsidRDefault="337FD74C"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lastRenderedPageBreak/>
              <w:t>Storylines and Narratives</w:t>
            </w:r>
          </w:p>
          <w:p w14:paraId="17228E12" w14:textId="77777777" w:rsidR="59A69D5D" w:rsidRDefault="59A69D5D" w:rsidP="16A4DCF8">
            <w:pPr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color w:val="00B050"/>
                <w:sz w:val="16"/>
                <w:szCs w:val="16"/>
              </w:rPr>
              <w:t>Vocabulary</w:t>
            </w:r>
          </w:p>
          <w:p w14:paraId="23B10F93" w14:textId="77777777" w:rsidR="16A4DCF8" w:rsidRDefault="16A4DCF8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  <w:p w14:paraId="5AAF355F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</w:tr>
      <w:tr w:rsidR="337FD74C" w14:paraId="3E70B824" w14:textId="77777777" w:rsidTr="3D60A42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0C9A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lastRenderedPageBreak/>
              <w:t>Physical Development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33D46" w14:textId="77777777" w:rsidR="337FD74C" w:rsidRDefault="337FD74C"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Movement s</w:t>
            </w:r>
            <w:r w:rsidR="7D0C7C40"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kills</w:t>
            </w:r>
          </w:p>
          <w:p w14:paraId="00426B4B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Fine Motor Skills  </w:t>
            </w:r>
          </w:p>
          <w:p w14:paraId="0F1ACCF4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562AB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Karate </w:t>
            </w:r>
          </w:p>
          <w:p w14:paraId="2516FA8B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Strength, balance and co-ordination – gymnastics</w:t>
            </w:r>
          </w:p>
          <w:p w14:paraId="7D9669E9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Fine Motor Skills 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A03A3" w14:textId="77777777" w:rsidR="337FD74C" w:rsidRDefault="6E65EC4C"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Negotiating space and obstacles</w:t>
            </w:r>
          </w:p>
          <w:p w14:paraId="141A3E96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Fine Motor Skills 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FC713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Karate </w:t>
            </w:r>
          </w:p>
          <w:p w14:paraId="1CE501CA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>Ball skills</w:t>
            </w:r>
          </w:p>
          <w:p w14:paraId="18826CB7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Overall health and well-being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16326" w14:textId="77777777" w:rsidR="0E4899A7" w:rsidRDefault="0E4899A7" w:rsidP="3D60A426">
            <w:pPr>
              <w:rPr>
                <w:rFonts w:ascii="SassoonCRInfant" w:eastAsia="SassoonCRInfant" w:hAnsi="SassoonCRInfant" w:cs="SassoonCRInfant"/>
                <w:color w:val="000000" w:themeColor="text1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color w:val="000000" w:themeColor="text1"/>
                <w:sz w:val="16"/>
                <w:szCs w:val="16"/>
              </w:rPr>
              <w:t>Combing movement – Dance</w:t>
            </w:r>
          </w:p>
          <w:p w14:paraId="0A958B44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Drawing 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C56BE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Sports day games </w:t>
            </w:r>
          </w:p>
          <w:p w14:paraId="426882DA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Karate </w:t>
            </w:r>
          </w:p>
        </w:tc>
      </w:tr>
      <w:tr w:rsidR="337FD74C" w14:paraId="22C0FD49" w14:textId="77777777" w:rsidTr="3D60A42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519D8" w14:textId="77777777" w:rsidR="337FD74C" w:rsidRDefault="337FD74C">
            <w:r w:rsidRPr="337FD74C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Expressive Arts and Design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D2200" w14:textId="77777777" w:rsidR="337FD74C" w:rsidRDefault="295E7BFB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Using materials</w:t>
            </w:r>
          </w:p>
          <w:p w14:paraId="549E2C1F" w14:textId="77777777" w:rsidR="337FD74C" w:rsidRDefault="295E7BFB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Experimenting with colour </w:t>
            </w:r>
          </w:p>
          <w:p w14:paraId="530F7E19" w14:textId="77777777" w:rsidR="337FD74C" w:rsidRDefault="295E7BFB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Collaborative arts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560F2" w14:textId="77777777" w:rsidR="337FD74C" w:rsidRDefault="295E7BFB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Expressing ideas and feeling using artistic effect</w:t>
            </w:r>
          </w:p>
          <w:p w14:paraId="1044F1EB" w14:textId="77777777" w:rsidR="337FD74C" w:rsidRDefault="295E7BFB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Exploring texture </w:t>
            </w:r>
          </w:p>
          <w:p w14:paraId="40017B38" w14:textId="77777777" w:rsidR="337FD74C" w:rsidRDefault="4D9680B0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Performing – Christmas Play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0EBB0" w14:textId="77777777" w:rsidR="337FD74C" w:rsidRDefault="4D9680B0" w:rsidP="3D60A426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Tools and techniques</w:t>
            </w:r>
          </w:p>
          <w:p w14:paraId="36BE7855" w14:textId="77777777" w:rsidR="337FD74C" w:rsidRDefault="4D9680B0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Design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B33F7" w14:textId="77777777" w:rsidR="337FD74C" w:rsidRDefault="48DF1DCA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Developing storylines</w:t>
            </w:r>
          </w:p>
          <w:p w14:paraId="62A55176" w14:textId="77777777" w:rsidR="337FD74C" w:rsidRDefault="48DF1DCA" w:rsidP="16A4DCF8">
            <w:pPr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Role play 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307B0" w14:textId="77777777" w:rsidR="337FD74C" w:rsidRDefault="5F8ADC1C" w:rsidP="3D60A426">
            <w:pPr>
              <w:spacing w:line="259" w:lineRule="auto"/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Music</w:t>
            </w:r>
          </w:p>
          <w:p w14:paraId="6FBAD363" w14:textId="77777777" w:rsidR="337FD74C" w:rsidRDefault="5F8ADC1C" w:rsidP="3D60A426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3D60A426">
              <w:rPr>
                <w:rFonts w:ascii="SassoonCRInfant" w:eastAsia="SassoonCRInfant" w:hAnsi="SassoonCRInfant" w:cs="SassoonCRInfant"/>
                <w:sz w:val="16"/>
                <w:szCs w:val="16"/>
              </w:rPr>
              <w:t>Dance – performance art</w:t>
            </w:r>
          </w:p>
          <w:p w14:paraId="6D4C5EE5" w14:textId="77777777" w:rsidR="337FD74C" w:rsidRDefault="337FD74C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1609E" w14:textId="77777777" w:rsidR="337FD74C" w:rsidRDefault="48DF1DCA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>Performing songs, poems and rhyme</w:t>
            </w:r>
          </w:p>
          <w:p w14:paraId="524456C1" w14:textId="77777777" w:rsidR="337FD74C" w:rsidRDefault="48DF1DCA" w:rsidP="16A4DCF8">
            <w:pPr>
              <w:spacing w:line="259" w:lineRule="auto"/>
              <w:rPr>
                <w:rFonts w:ascii="SassoonCRInfant" w:eastAsia="SassoonCRInfant" w:hAnsi="SassoonCRInfant" w:cs="SassoonCRInfant"/>
                <w:sz w:val="16"/>
                <w:szCs w:val="16"/>
              </w:rPr>
            </w:pPr>
            <w:r w:rsidRPr="16A4DCF8">
              <w:rPr>
                <w:rFonts w:ascii="SassoonCRInfant" w:eastAsia="SassoonCRInfant" w:hAnsi="SassoonCRInfant" w:cs="SassoonCRInfant"/>
                <w:sz w:val="16"/>
                <w:szCs w:val="16"/>
              </w:rPr>
              <w:t xml:space="preserve">Designing own work </w:t>
            </w:r>
          </w:p>
        </w:tc>
      </w:tr>
    </w:tbl>
    <w:p w14:paraId="60C1A4D2" w14:textId="77777777" w:rsidR="00C8456C" w:rsidRDefault="00C8456C" w:rsidP="337FD74C"/>
    <w:sectPr w:rsidR="00C8456C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5A4C9D"/>
    <w:rsid w:val="000521E6"/>
    <w:rsid w:val="00323D28"/>
    <w:rsid w:val="003B6F5B"/>
    <w:rsid w:val="005527DA"/>
    <w:rsid w:val="006F53A0"/>
    <w:rsid w:val="00847B21"/>
    <w:rsid w:val="00C8456C"/>
    <w:rsid w:val="012BA5B2"/>
    <w:rsid w:val="02AC7A4D"/>
    <w:rsid w:val="02E0A769"/>
    <w:rsid w:val="02ED4357"/>
    <w:rsid w:val="03098321"/>
    <w:rsid w:val="04484AAE"/>
    <w:rsid w:val="04499B3D"/>
    <w:rsid w:val="04848233"/>
    <w:rsid w:val="04E87F79"/>
    <w:rsid w:val="05C06BD9"/>
    <w:rsid w:val="06344E4D"/>
    <w:rsid w:val="0736C69C"/>
    <w:rsid w:val="07496DCC"/>
    <w:rsid w:val="07C8C74D"/>
    <w:rsid w:val="07D311B8"/>
    <w:rsid w:val="08354339"/>
    <w:rsid w:val="084DB944"/>
    <w:rsid w:val="09444548"/>
    <w:rsid w:val="09E59BE7"/>
    <w:rsid w:val="0B715207"/>
    <w:rsid w:val="0D14F639"/>
    <w:rsid w:val="0D66673E"/>
    <w:rsid w:val="0D925848"/>
    <w:rsid w:val="0E4410B1"/>
    <w:rsid w:val="0E4899A7"/>
    <w:rsid w:val="0E9D80AC"/>
    <w:rsid w:val="0F1379B4"/>
    <w:rsid w:val="0F2E28A9"/>
    <w:rsid w:val="11077F7E"/>
    <w:rsid w:val="149FE9F5"/>
    <w:rsid w:val="14ABD07D"/>
    <w:rsid w:val="15578E40"/>
    <w:rsid w:val="15903873"/>
    <w:rsid w:val="16022C5F"/>
    <w:rsid w:val="1640D732"/>
    <w:rsid w:val="16A4DCF8"/>
    <w:rsid w:val="16B918C7"/>
    <w:rsid w:val="183DA0E0"/>
    <w:rsid w:val="1885C995"/>
    <w:rsid w:val="1889D22D"/>
    <w:rsid w:val="18A63EBD"/>
    <w:rsid w:val="18BC6718"/>
    <w:rsid w:val="19BE1D8A"/>
    <w:rsid w:val="1B1836BF"/>
    <w:rsid w:val="1CFD2985"/>
    <w:rsid w:val="1E9ECB5A"/>
    <w:rsid w:val="1EDFEB54"/>
    <w:rsid w:val="1F33119C"/>
    <w:rsid w:val="1F66E5D4"/>
    <w:rsid w:val="21BAB76A"/>
    <w:rsid w:val="2215E6A4"/>
    <w:rsid w:val="23B71088"/>
    <w:rsid w:val="262E4212"/>
    <w:rsid w:val="295A70B7"/>
    <w:rsid w:val="295E7BFB"/>
    <w:rsid w:val="29D10E8E"/>
    <w:rsid w:val="2B6199B0"/>
    <w:rsid w:val="2B66D444"/>
    <w:rsid w:val="2BDB7BA7"/>
    <w:rsid w:val="2C25FF6E"/>
    <w:rsid w:val="2C7BB3AB"/>
    <w:rsid w:val="2C94D876"/>
    <w:rsid w:val="2CFD6A11"/>
    <w:rsid w:val="2E993A72"/>
    <w:rsid w:val="2F747648"/>
    <w:rsid w:val="2F9DA0C4"/>
    <w:rsid w:val="30AA8B0D"/>
    <w:rsid w:val="3193E08A"/>
    <w:rsid w:val="32799C8D"/>
    <w:rsid w:val="337FD74C"/>
    <w:rsid w:val="33D6CA9C"/>
    <w:rsid w:val="33FFBD0C"/>
    <w:rsid w:val="35B993B8"/>
    <w:rsid w:val="36E09FB6"/>
    <w:rsid w:val="370E6B5E"/>
    <w:rsid w:val="37721469"/>
    <w:rsid w:val="37BE6652"/>
    <w:rsid w:val="38480A3E"/>
    <w:rsid w:val="3859A0FA"/>
    <w:rsid w:val="390DB64A"/>
    <w:rsid w:val="3953CC24"/>
    <w:rsid w:val="3953DCC4"/>
    <w:rsid w:val="3B560B08"/>
    <w:rsid w:val="3B66431F"/>
    <w:rsid w:val="3B6682A3"/>
    <w:rsid w:val="3C78AF18"/>
    <w:rsid w:val="3C83FCE0"/>
    <w:rsid w:val="3D60A426"/>
    <w:rsid w:val="3E595DF5"/>
    <w:rsid w:val="3EB74BC2"/>
    <w:rsid w:val="4039F3C6"/>
    <w:rsid w:val="418029D9"/>
    <w:rsid w:val="425A4C9D"/>
    <w:rsid w:val="433F8423"/>
    <w:rsid w:val="43AF76C5"/>
    <w:rsid w:val="43AFA0D4"/>
    <w:rsid w:val="45268D46"/>
    <w:rsid w:val="4611CB3B"/>
    <w:rsid w:val="46B663F5"/>
    <w:rsid w:val="47B3803E"/>
    <w:rsid w:val="4818521B"/>
    <w:rsid w:val="48DF1DCA"/>
    <w:rsid w:val="4ABCFB39"/>
    <w:rsid w:val="4AD498FF"/>
    <w:rsid w:val="4BC5B8AF"/>
    <w:rsid w:val="4C0B4C6F"/>
    <w:rsid w:val="4D8295D5"/>
    <w:rsid w:val="4D9680B0"/>
    <w:rsid w:val="4E1C5713"/>
    <w:rsid w:val="4E58ABDE"/>
    <w:rsid w:val="4F074483"/>
    <w:rsid w:val="4FCE612A"/>
    <w:rsid w:val="51E9C387"/>
    <w:rsid w:val="549D991F"/>
    <w:rsid w:val="5519DF56"/>
    <w:rsid w:val="55C80A4C"/>
    <w:rsid w:val="567443F9"/>
    <w:rsid w:val="56FCD9A5"/>
    <w:rsid w:val="57104FBE"/>
    <w:rsid w:val="57EDB3DF"/>
    <w:rsid w:val="58D5EBDB"/>
    <w:rsid w:val="59A69D5D"/>
    <w:rsid w:val="5C9F1E0F"/>
    <w:rsid w:val="5CE85A21"/>
    <w:rsid w:val="5E36AB57"/>
    <w:rsid w:val="5E46FABB"/>
    <w:rsid w:val="5F8ADC1C"/>
    <w:rsid w:val="5FD6BED1"/>
    <w:rsid w:val="61728F32"/>
    <w:rsid w:val="625C481B"/>
    <w:rsid w:val="629A21DF"/>
    <w:rsid w:val="629DB094"/>
    <w:rsid w:val="6503F23C"/>
    <w:rsid w:val="66978E77"/>
    <w:rsid w:val="687486F1"/>
    <w:rsid w:val="694EC940"/>
    <w:rsid w:val="6B51D73D"/>
    <w:rsid w:val="6BDB7B29"/>
    <w:rsid w:val="6C1752FB"/>
    <w:rsid w:val="6C8B761D"/>
    <w:rsid w:val="6C9F25F5"/>
    <w:rsid w:val="6E65EC4C"/>
    <w:rsid w:val="6E92BDB5"/>
    <w:rsid w:val="6EA4F05F"/>
    <w:rsid w:val="6FA9EE82"/>
    <w:rsid w:val="7006C32E"/>
    <w:rsid w:val="716767DE"/>
    <w:rsid w:val="71C88696"/>
    <w:rsid w:val="72742636"/>
    <w:rsid w:val="748D112F"/>
    <w:rsid w:val="7580FCA9"/>
    <w:rsid w:val="759E2839"/>
    <w:rsid w:val="76D2F50E"/>
    <w:rsid w:val="7736BEB5"/>
    <w:rsid w:val="7AC476CE"/>
    <w:rsid w:val="7C0A2FD8"/>
    <w:rsid w:val="7D0C7C40"/>
    <w:rsid w:val="7DDF17AE"/>
    <w:rsid w:val="7F74D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0D51"/>
  <w15:chartTrackingRefBased/>
  <w15:docId w15:val="{FBC55529-4CD1-4698-825A-21956802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a48c5eb575c508ab02ef937a3e7f04">
  <xsd:schema xmlns:xsd="http://www.w3.org/2001/XMLSchema" xmlns:xs="http://www.w3.org/2001/XMLSchema" xmlns:p="http://schemas.microsoft.com/office/2006/metadata/properties" xmlns:ns2="a5ecd685-2f89-45d1-8b06-abda264fcf47" xmlns:ns3="a16795d7-89b0-427d-b811-dbe0d2df15f5" targetNamespace="http://schemas.microsoft.com/office/2006/metadata/properties" ma:root="true" ma:fieldsID="8b193adf073825cd25fb7ca40b431eb0" ns2:_="" ns3:_="">
    <xsd:import namespace="a5ecd685-2f89-45d1-8b06-abda264fcf47"/>
    <xsd:import namespace="a16795d7-89b0-427d-b811-dbe0d2df1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6DD51-A7D6-454B-86FA-C003A43524F8}"/>
</file>

<file path=customXml/itemProps2.xml><?xml version="1.0" encoding="utf-8"?>
<ds:datastoreItem xmlns:ds="http://schemas.openxmlformats.org/officeDocument/2006/customXml" ds:itemID="{3F9E167C-7BCA-42D0-8900-091A508061AC}"/>
</file>

<file path=customXml/itemProps3.xml><?xml version="1.0" encoding="utf-8"?>
<ds:datastoreItem xmlns:ds="http://schemas.openxmlformats.org/officeDocument/2006/customXml" ds:itemID="{6420A984-674C-4897-AFBF-DBC653AC8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Wilson2, Jolli</dc:creator>
  <cp:keywords/>
  <dc:description/>
  <cp:lastModifiedBy>Gray2, Steven</cp:lastModifiedBy>
  <cp:revision>2</cp:revision>
  <dcterms:created xsi:type="dcterms:W3CDTF">2021-09-30T10:24:00Z</dcterms:created>
  <dcterms:modified xsi:type="dcterms:W3CDTF">2021-09-30T10:24:00Z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</Properties>
</file>