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84" w:rsidRPr="00D63C78" w:rsidRDefault="003B5C9E" w:rsidP="003B5C9E">
      <w:pPr>
        <w:jc w:val="center"/>
        <w:rPr>
          <w:rFonts w:ascii="SassoonCRInfant" w:hAnsi="SassoonCRInfant"/>
          <w:sz w:val="20"/>
          <w:szCs w:val="20"/>
          <w:u w:val="single"/>
        </w:rPr>
      </w:pPr>
      <w:r w:rsidRPr="00D63C78">
        <w:rPr>
          <w:rFonts w:ascii="SassoonCRInfant" w:hAnsi="SassoonCRInfant"/>
          <w:sz w:val="20"/>
          <w:szCs w:val="20"/>
          <w:u w:val="single"/>
        </w:rPr>
        <w:t xml:space="preserve">St Matthew’s Primary School Curriculum Map – Reception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3B5C9E" w:rsidRPr="003F3217" w:rsidTr="0043032C">
        <w:tc>
          <w:tcPr>
            <w:tcW w:w="2198" w:type="dxa"/>
          </w:tcPr>
          <w:p w:rsidR="003B5C9E" w:rsidRPr="003F3217" w:rsidRDefault="003B5C9E" w:rsidP="003B5C9E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4396" w:type="dxa"/>
            <w:gridSpan w:val="2"/>
          </w:tcPr>
          <w:p w:rsidR="003B5C9E" w:rsidRPr="003F3217" w:rsidRDefault="00B53FD2" w:rsidP="003B5C9E">
            <w:pPr>
              <w:jc w:val="center"/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>Autumn Term 2022</w:t>
            </w:r>
          </w:p>
        </w:tc>
        <w:tc>
          <w:tcPr>
            <w:tcW w:w="4396" w:type="dxa"/>
            <w:gridSpan w:val="2"/>
          </w:tcPr>
          <w:p w:rsidR="003B5C9E" w:rsidRPr="003F3217" w:rsidRDefault="00B53FD2" w:rsidP="003B5C9E">
            <w:pPr>
              <w:jc w:val="center"/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>Spring Term 2023</w:t>
            </w:r>
          </w:p>
        </w:tc>
        <w:tc>
          <w:tcPr>
            <w:tcW w:w="4398" w:type="dxa"/>
            <w:gridSpan w:val="2"/>
          </w:tcPr>
          <w:p w:rsidR="003B5C9E" w:rsidRPr="003F3217" w:rsidRDefault="00B53FD2" w:rsidP="003B5C9E">
            <w:pPr>
              <w:jc w:val="center"/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>Summer Term 2023</w:t>
            </w:r>
            <w:bookmarkStart w:id="0" w:name="_GoBack"/>
            <w:bookmarkEnd w:id="0"/>
          </w:p>
        </w:tc>
      </w:tr>
      <w:tr w:rsidR="003B5C9E" w:rsidRPr="003F3217" w:rsidTr="003B5C9E">
        <w:tc>
          <w:tcPr>
            <w:tcW w:w="2198" w:type="dxa"/>
          </w:tcPr>
          <w:p w:rsidR="003B5C9E" w:rsidRPr="003F3217" w:rsidRDefault="003B5C9E" w:rsidP="003B5C9E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2198" w:type="dxa"/>
          </w:tcPr>
          <w:p w:rsidR="003B5C9E" w:rsidRPr="003F3217" w:rsidRDefault="003B5C9E" w:rsidP="003B5C9E">
            <w:pPr>
              <w:jc w:val="center"/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Autumn Term 1</w:t>
            </w:r>
            <w:r w:rsidRPr="003F3217">
              <w:rPr>
                <w:rFonts w:ascii="SassoonCRInfant" w:hAnsi="SassoonCRInfant"/>
                <w:sz w:val="16"/>
                <w:szCs w:val="16"/>
                <w:vertAlign w:val="superscript"/>
              </w:rPr>
              <w:t>st</w:t>
            </w:r>
            <w:r w:rsidRPr="003F3217">
              <w:rPr>
                <w:rFonts w:ascii="SassoonCRInfant" w:hAnsi="SassoonCRInfant"/>
                <w:sz w:val="16"/>
                <w:szCs w:val="16"/>
              </w:rPr>
              <w:t xml:space="preserve"> Half</w:t>
            </w:r>
          </w:p>
        </w:tc>
        <w:tc>
          <w:tcPr>
            <w:tcW w:w="2198" w:type="dxa"/>
          </w:tcPr>
          <w:p w:rsidR="003B5C9E" w:rsidRPr="003F3217" w:rsidRDefault="003B5C9E" w:rsidP="003B5C9E">
            <w:pPr>
              <w:jc w:val="center"/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Autumn Term 2</w:t>
            </w:r>
            <w:r w:rsidRPr="003F3217">
              <w:rPr>
                <w:rFonts w:ascii="SassoonCRInfant" w:hAnsi="SassoonCRInfant"/>
                <w:sz w:val="16"/>
                <w:szCs w:val="16"/>
                <w:vertAlign w:val="superscript"/>
              </w:rPr>
              <w:t>nd</w:t>
            </w:r>
            <w:r w:rsidRPr="003F3217">
              <w:rPr>
                <w:rFonts w:ascii="SassoonCRInfant" w:hAnsi="SassoonCRInfant"/>
                <w:sz w:val="16"/>
                <w:szCs w:val="16"/>
              </w:rPr>
              <w:t xml:space="preserve"> Term</w:t>
            </w:r>
          </w:p>
        </w:tc>
        <w:tc>
          <w:tcPr>
            <w:tcW w:w="2198" w:type="dxa"/>
          </w:tcPr>
          <w:p w:rsidR="003B5C9E" w:rsidRPr="003F3217" w:rsidRDefault="003B5C9E" w:rsidP="003B5C9E">
            <w:pPr>
              <w:jc w:val="center"/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Spring Term 1</w:t>
            </w:r>
            <w:r w:rsidRPr="003F3217">
              <w:rPr>
                <w:rFonts w:ascii="SassoonCRInfant" w:hAnsi="SassoonCRInfant"/>
                <w:sz w:val="16"/>
                <w:szCs w:val="16"/>
                <w:vertAlign w:val="superscript"/>
              </w:rPr>
              <w:t>st</w:t>
            </w:r>
            <w:r w:rsidRPr="003F3217">
              <w:rPr>
                <w:rFonts w:ascii="SassoonCRInfant" w:hAnsi="SassoonCRInfant"/>
                <w:sz w:val="16"/>
                <w:szCs w:val="16"/>
              </w:rPr>
              <w:t xml:space="preserve"> Half</w:t>
            </w:r>
          </w:p>
        </w:tc>
        <w:tc>
          <w:tcPr>
            <w:tcW w:w="2198" w:type="dxa"/>
          </w:tcPr>
          <w:p w:rsidR="003B5C9E" w:rsidRPr="003F3217" w:rsidRDefault="003B5C9E" w:rsidP="003B5C9E">
            <w:pPr>
              <w:jc w:val="center"/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Spring Term 2</w:t>
            </w:r>
            <w:r w:rsidRPr="003F3217">
              <w:rPr>
                <w:rFonts w:ascii="SassoonCRInfant" w:hAnsi="SassoonCRInfant"/>
                <w:sz w:val="16"/>
                <w:szCs w:val="16"/>
                <w:vertAlign w:val="superscript"/>
              </w:rPr>
              <w:t>nd</w:t>
            </w:r>
            <w:r w:rsidRPr="003F3217">
              <w:rPr>
                <w:rFonts w:ascii="SassoonCRInfant" w:hAnsi="SassoonCRInfant"/>
                <w:sz w:val="16"/>
                <w:szCs w:val="16"/>
              </w:rPr>
              <w:t xml:space="preserve"> Half</w:t>
            </w:r>
          </w:p>
        </w:tc>
        <w:tc>
          <w:tcPr>
            <w:tcW w:w="2199" w:type="dxa"/>
          </w:tcPr>
          <w:p w:rsidR="003B5C9E" w:rsidRPr="003F3217" w:rsidRDefault="003B5C9E" w:rsidP="003B5C9E">
            <w:pPr>
              <w:jc w:val="center"/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Summer Term 1</w:t>
            </w:r>
            <w:r w:rsidRPr="003F3217">
              <w:rPr>
                <w:rFonts w:ascii="SassoonCRInfant" w:hAnsi="SassoonCRInfant"/>
                <w:sz w:val="16"/>
                <w:szCs w:val="16"/>
                <w:vertAlign w:val="superscript"/>
              </w:rPr>
              <w:t>st</w:t>
            </w:r>
            <w:r w:rsidRPr="003F3217">
              <w:rPr>
                <w:rFonts w:ascii="SassoonCRInfant" w:hAnsi="SassoonCRInfant"/>
                <w:sz w:val="16"/>
                <w:szCs w:val="16"/>
              </w:rPr>
              <w:t xml:space="preserve"> Half</w:t>
            </w:r>
          </w:p>
        </w:tc>
        <w:tc>
          <w:tcPr>
            <w:tcW w:w="2199" w:type="dxa"/>
          </w:tcPr>
          <w:p w:rsidR="003B5C9E" w:rsidRPr="003F3217" w:rsidRDefault="003B5C9E" w:rsidP="003B5C9E">
            <w:pPr>
              <w:jc w:val="center"/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Summer Term 2</w:t>
            </w:r>
            <w:r w:rsidRPr="003F3217">
              <w:rPr>
                <w:rFonts w:ascii="SassoonCRInfant" w:hAnsi="SassoonCRInfant"/>
                <w:sz w:val="16"/>
                <w:szCs w:val="16"/>
                <w:vertAlign w:val="superscript"/>
              </w:rPr>
              <w:t>nd</w:t>
            </w:r>
            <w:r w:rsidRPr="003F3217">
              <w:rPr>
                <w:rFonts w:ascii="SassoonCRInfant" w:hAnsi="SassoonCRInfant"/>
                <w:sz w:val="16"/>
                <w:szCs w:val="16"/>
              </w:rPr>
              <w:t xml:space="preserve"> Half</w:t>
            </w:r>
          </w:p>
        </w:tc>
      </w:tr>
      <w:tr w:rsidR="003B5C9E" w:rsidRPr="003F3217" w:rsidTr="00DC3C67">
        <w:tc>
          <w:tcPr>
            <w:tcW w:w="2198" w:type="dxa"/>
            <w:shd w:val="clear" w:color="auto" w:fill="DEEAF6" w:themeFill="accent1" w:themeFillTint="33"/>
          </w:tcPr>
          <w:p w:rsidR="003B5C9E" w:rsidRPr="003F3217" w:rsidRDefault="003B5C9E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National and whole school events</w:t>
            </w:r>
          </w:p>
        </w:tc>
        <w:tc>
          <w:tcPr>
            <w:tcW w:w="2198" w:type="dxa"/>
            <w:shd w:val="clear" w:color="auto" w:fill="DEEAF6" w:themeFill="accent1" w:themeFillTint="33"/>
          </w:tcPr>
          <w:p w:rsidR="003B5C9E" w:rsidRPr="003F3217" w:rsidRDefault="00DC3C67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Macmillan Cake Day</w:t>
            </w:r>
          </w:p>
          <w:p w:rsidR="00DC3C67" w:rsidRPr="003F3217" w:rsidRDefault="00DC3C67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Harvest Festival </w:t>
            </w:r>
          </w:p>
          <w:p w:rsidR="00DC3C67" w:rsidRPr="003F3217" w:rsidRDefault="00DC3C67" w:rsidP="003B5C9E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DEEAF6" w:themeFill="accent1" w:themeFillTint="33"/>
          </w:tcPr>
          <w:p w:rsidR="003B5C9E" w:rsidRPr="003F3217" w:rsidRDefault="00DC3C67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Anti-Bullying Week</w:t>
            </w:r>
          </w:p>
          <w:p w:rsidR="00DC3C67" w:rsidRPr="003F3217" w:rsidRDefault="00DC3C67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Children in Need</w:t>
            </w:r>
          </w:p>
          <w:p w:rsidR="00DC3C67" w:rsidRPr="003F3217" w:rsidRDefault="00DC3C67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Road Safety Week </w:t>
            </w:r>
          </w:p>
          <w:p w:rsidR="00DC3C67" w:rsidRPr="003F3217" w:rsidRDefault="00DC3C67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Remembrance Day </w:t>
            </w:r>
          </w:p>
          <w:p w:rsidR="00DC3C67" w:rsidRPr="003F3217" w:rsidRDefault="00DC3C67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Bonfire Night </w:t>
            </w:r>
          </w:p>
        </w:tc>
        <w:tc>
          <w:tcPr>
            <w:tcW w:w="2198" w:type="dxa"/>
            <w:shd w:val="clear" w:color="auto" w:fill="DEEAF6" w:themeFill="accent1" w:themeFillTint="33"/>
          </w:tcPr>
          <w:p w:rsidR="003B5C9E" w:rsidRPr="003F3217" w:rsidRDefault="00DC3C67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Internet Safety</w:t>
            </w:r>
          </w:p>
          <w:p w:rsidR="00D63C78" w:rsidRPr="003F3217" w:rsidRDefault="00D63C78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St Valentine’s Day </w:t>
            </w:r>
          </w:p>
        </w:tc>
        <w:tc>
          <w:tcPr>
            <w:tcW w:w="2198" w:type="dxa"/>
            <w:shd w:val="clear" w:color="auto" w:fill="DEEAF6" w:themeFill="accent1" w:themeFillTint="33"/>
          </w:tcPr>
          <w:p w:rsidR="003B5C9E" w:rsidRPr="003F3217" w:rsidRDefault="00DC3C67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Comic Relief</w:t>
            </w:r>
          </w:p>
          <w:p w:rsidR="00DC3C67" w:rsidRPr="003F3217" w:rsidRDefault="00DC3C67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Sports Relief</w:t>
            </w:r>
          </w:p>
          <w:p w:rsidR="00DC3C67" w:rsidRPr="003F3217" w:rsidRDefault="00DC3C67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Healthy Eating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:rsidR="003B5C9E" w:rsidRPr="003F3217" w:rsidRDefault="00DC3C67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Shakespeare’s Day </w:t>
            </w:r>
          </w:p>
          <w:p w:rsidR="00DC3C67" w:rsidRPr="003F3217" w:rsidRDefault="00DC3C67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Walk to School Week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:rsidR="003B5C9E" w:rsidRPr="003F3217" w:rsidRDefault="00DC3C67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Road Safety Week </w:t>
            </w:r>
          </w:p>
        </w:tc>
      </w:tr>
      <w:tr w:rsidR="003B5C9E" w:rsidRPr="003F3217" w:rsidTr="00DC3C67">
        <w:tc>
          <w:tcPr>
            <w:tcW w:w="2198" w:type="dxa"/>
            <w:shd w:val="clear" w:color="auto" w:fill="D5DCE4" w:themeFill="text2" w:themeFillTint="33"/>
          </w:tcPr>
          <w:p w:rsidR="003B5C9E" w:rsidRPr="003F3217" w:rsidRDefault="003B5C9E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Forest School</w:t>
            </w:r>
          </w:p>
        </w:tc>
        <w:tc>
          <w:tcPr>
            <w:tcW w:w="2198" w:type="dxa"/>
            <w:shd w:val="clear" w:color="auto" w:fill="D5DCE4" w:themeFill="text2" w:themeFillTint="33"/>
          </w:tcPr>
          <w:p w:rsidR="003B5C9E" w:rsidRPr="003F3217" w:rsidRDefault="00DC3C67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Discovering Autumn </w:t>
            </w:r>
          </w:p>
          <w:p w:rsidR="00DC3C67" w:rsidRPr="003F3217" w:rsidRDefault="00DC3C67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Exploring Materials</w:t>
            </w:r>
          </w:p>
        </w:tc>
        <w:tc>
          <w:tcPr>
            <w:tcW w:w="2198" w:type="dxa"/>
            <w:shd w:val="clear" w:color="auto" w:fill="D5DCE4" w:themeFill="text2" w:themeFillTint="33"/>
          </w:tcPr>
          <w:p w:rsidR="003B5C9E" w:rsidRPr="003F3217" w:rsidRDefault="00DC3C67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Julia Donaldson stories in the great outdoors</w:t>
            </w:r>
          </w:p>
        </w:tc>
        <w:tc>
          <w:tcPr>
            <w:tcW w:w="2198" w:type="dxa"/>
            <w:shd w:val="clear" w:color="auto" w:fill="D5DCE4" w:themeFill="text2" w:themeFillTint="33"/>
          </w:tcPr>
          <w:p w:rsidR="003B5C9E" w:rsidRPr="003F3217" w:rsidRDefault="00DC3C67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Exploring Winter</w:t>
            </w:r>
          </w:p>
          <w:p w:rsidR="00DC3C67" w:rsidRPr="003F3217" w:rsidRDefault="00DC3C67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Traditional tales in the woods</w:t>
            </w:r>
          </w:p>
        </w:tc>
        <w:tc>
          <w:tcPr>
            <w:tcW w:w="2198" w:type="dxa"/>
            <w:shd w:val="clear" w:color="auto" w:fill="D5DCE4" w:themeFill="text2" w:themeFillTint="33"/>
          </w:tcPr>
          <w:p w:rsidR="003B5C9E" w:rsidRPr="003F3217" w:rsidRDefault="00DC3C67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Plants, trees and flowers</w:t>
            </w:r>
          </w:p>
          <w:p w:rsidR="00DC3C67" w:rsidRPr="003F3217" w:rsidRDefault="00DC3C67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Exploring Spring</w:t>
            </w:r>
          </w:p>
        </w:tc>
        <w:tc>
          <w:tcPr>
            <w:tcW w:w="2199" w:type="dxa"/>
            <w:shd w:val="clear" w:color="auto" w:fill="D5DCE4" w:themeFill="text2" w:themeFillTint="33"/>
          </w:tcPr>
          <w:p w:rsidR="003B5C9E" w:rsidRPr="003F3217" w:rsidRDefault="00DC3C67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Art in Nature</w:t>
            </w:r>
          </w:p>
          <w:p w:rsidR="00DC3C67" w:rsidRPr="003F3217" w:rsidRDefault="00DC3C67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Animal Homes</w:t>
            </w:r>
          </w:p>
        </w:tc>
        <w:tc>
          <w:tcPr>
            <w:tcW w:w="2199" w:type="dxa"/>
            <w:shd w:val="clear" w:color="auto" w:fill="D5DCE4" w:themeFill="text2" w:themeFillTint="33"/>
          </w:tcPr>
          <w:p w:rsidR="003B5C9E" w:rsidRPr="003F3217" w:rsidRDefault="00DC3C67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Summer Changes</w:t>
            </w:r>
          </w:p>
          <w:p w:rsidR="00DC3C67" w:rsidRPr="003F3217" w:rsidRDefault="00DC3C67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Tree and plant identification </w:t>
            </w:r>
          </w:p>
        </w:tc>
      </w:tr>
      <w:tr w:rsidR="003B5C9E" w:rsidRPr="003F3217" w:rsidTr="00DC3C67">
        <w:tc>
          <w:tcPr>
            <w:tcW w:w="2198" w:type="dxa"/>
          </w:tcPr>
          <w:p w:rsidR="003B5C9E" w:rsidRPr="003F3217" w:rsidRDefault="003B5C9E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Topic </w:t>
            </w:r>
          </w:p>
        </w:tc>
        <w:tc>
          <w:tcPr>
            <w:tcW w:w="2198" w:type="dxa"/>
            <w:shd w:val="clear" w:color="auto" w:fill="FFCCFF"/>
          </w:tcPr>
          <w:p w:rsidR="003B5C9E" w:rsidRPr="003F3217" w:rsidRDefault="003B5C9E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Becoming Me</w:t>
            </w:r>
          </w:p>
          <w:p w:rsidR="003B5C9E" w:rsidRPr="003F3217" w:rsidRDefault="003B5C9E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Autumn</w:t>
            </w:r>
          </w:p>
        </w:tc>
        <w:tc>
          <w:tcPr>
            <w:tcW w:w="2198" w:type="dxa"/>
            <w:shd w:val="clear" w:color="auto" w:fill="99FF99"/>
          </w:tcPr>
          <w:p w:rsidR="003B5C9E" w:rsidRPr="003F3217" w:rsidRDefault="003B5C9E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Julia Donaldson</w:t>
            </w:r>
          </w:p>
          <w:p w:rsidR="00DC3C67" w:rsidRPr="003F3217" w:rsidRDefault="003B5C9E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Christmas</w:t>
            </w:r>
            <w:r w:rsidR="003F3217">
              <w:rPr>
                <w:rFonts w:ascii="SassoonCRInfant" w:hAnsi="SassoonCRInfant"/>
                <w:sz w:val="16"/>
                <w:szCs w:val="16"/>
              </w:rPr>
              <w:t xml:space="preserve"> and </w:t>
            </w:r>
            <w:r w:rsidR="00DC3C67" w:rsidRPr="003F3217">
              <w:rPr>
                <w:rFonts w:ascii="SassoonCRInfant" w:hAnsi="SassoonCRInfant"/>
                <w:sz w:val="16"/>
                <w:szCs w:val="16"/>
              </w:rPr>
              <w:t xml:space="preserve">Bonfire Night </w:t>
            </w:r>
          </w:p>
        </w:tc>
        <w:tc>
          <w:tcPr>
            <w:tcW w:w="2198" w:type="dxa"/>
            <w:shd w:val="clear" w:color="auto" w:fill="FFCCFF"/>
          </w:tcPr>
          <w:p w:rsidR="00D63C78" w:rsidRPr="003F3217" w:rsidRDefault="003B5C9E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Stories from Around the World</w:t>
            </w:r>
            <w:r w:rsidR="003F3217">
              <w:rPr>
                <w:rFonts w:ascii="SassoonCRInfant" w:hAnsi="SassoonCRInfant"/>
                <w:sz w:val="16"/>
                <w:szCs w:val="16"/>
              </w:rPr>
              <w:t xml:space="preserve">  -  and Valentines </w:t>
            </w:r>
          </w:p>
        </w:tc>
        <w:tc>
          <w:tcPr>
            <w:tcW w:w="2198" w:type="dxa"/>
            <w:shd w:val="clear" w:color="auto" w:fill="99FF99"/>
          </w:tcPr>
          <w:p w:rsidR="003B5C9E" w:rsidRPr="003F3217" w:rsidRDefault="003B5C9E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Lifecycles </w:t>
            </w:r>
          </w:p>
          <w:p w:rsidR="003B5C9E" w:rsidRPr="003F3217" w:rsidRDefault="003B5C9E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Spring/Easter</w:t>
            </w:r>
          </w:p>
        </w:tc>
        <w:tc>
          <w:tcPr>
            <w:tcW w:w="2199" w:type="dxa"/>
            <w:shd w:val="clear" w:color="auto" w:fill="FFCCFF"/>
          </w:tcPr>
          <w:p w:rsidR="003B5C9E" w:rsidRPr="003F3217" w:rsidRDefault="00D63C78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Can-Do Tales </w:t>
            </w:r>
          </w:p>
        </w:tc>
        <w:tc>
          <w:tcPr>
            <w:tcW w:w="2199" w:type="dxa"/>
            <w:shd w:val="clear" w:color="auto" w:fill="99FF99"/>
          </w:tcPr>
          <w:p w:rsidR="003B5C9E" w:rsidRPr="003F3217" w:rsidRDefault="003B5C9E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Journeys</w:t>
            </w:r>
          </w:p>
        </w:tc>
      </w:tr>
      <w:tr w:rsidR="003B5C9E" w:rsidRPr="003F3217" w:rsidTr="003B5C9E">
        <w:tc>
          <w:tcPr>
            <w:tcW w:w="2198" w:type="dxa"/>
          </w:tcPr>
          <w:p w:rsidR="003B5C9E" w:rsidRPr="003F3217" w:rsidRDefault="003B5C9E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Quality Text</w:t>
            </w:r>
          </w:p>
        </w:tc>
        <w:tc>
          <w:tcPr>
            <w:tcW w:w="2198" w:type="dxa"/>
          </w:tcPr>
          <w:p w:rsidR="003B5C9E" w:rsidRPr="003F3217" w:rsidRDefault="00DC3C67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The Pigeon Has to Go to School!</w:t>
            </w:r>
          </w:p>
          <w:p w:rsidR="00DC3C67" w:rsidRPr="003F3217" w:rsidRDefault="00DC3C67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Marvellous Me</w:t>
            </w:r>
          </w:p>
          <w:p w:rsidR="00DC3C67" w:rsidRPr="003F3217" w:rsidRDefault="00DC3C67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The Jelly Donut Difference</w:t>
            </w:r>
          </w:p>
          <w:p w:rsidR="00DC3C67" w:rsidRPr="003F3217" w:rsidRDefault="00DC3C67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Farmer Duck </w:t>
            </w:r>
          </w:p>
          <w:p w:rsidR="00DC3C67" w:rsidRPr="003F3217" w:rsidRDefault="00DC3C67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The Most Magnificent Thing</w:t>
            </w:r>
          </w:p>
          <w:p w:rsidR="00DC3C67" w:rsidRPr="003F3217" w:rsidRDefault="00DC3C67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What if EVERYBODY did That?</w:t>
            </w:r>
          </w:p>
          <w:p w:rsidR="00DC3C67" w:rsidRPr="003F3217" w:rsidRDefault="00DC3C67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Leaf Man </w:t>
            </w:r>
          </w:p>
          <w:p w:rsidR="00DC3C67" w:rsidRPr="003F3217" w:rsidRDefault="00DC3C67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The Very Helpful Hedgehog </w:t>
            </w:r>
          </w:p>
        </w:tc>
        <w:tc>
          <w:tcPr>
            <w:tcW w:w="2198" w:type="dxa"/>
          </w:tcPr>
          <w:p w:rsidR="003B5C9E" w:rsidRPr="003F3217" w:rsidRDefault="004F3CAD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Monkey Puzzle</w:t>
            </w:r>
          </w:p>
          <w:p w:rsidR="004F3CAD" w:rsidRPr="003F3217" w:rsidRDefault="004F3CAD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The Ugly Five</w:t>
            </w:r>
          </w:p>
          <w:p w:rsidR="004F3CAD" w:rsidRPr="003F3217" w:rsidRDefault="004F3CAD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The Detective Dog</w:t>
            </w:r>
          </w:p>
          <w:p w:rsidR="004F3CAD" w:rsidRPr="003F3217" w:rsidRDefault="004F3CAD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The Highway Rat </w:t>
            </w:r>
          </w:p>
          <w:p w:rsidR="004F3CAD" w:rsidRPr="003F3217" w:rsidRDefault="004F3CAD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The Stick Man </w:t>
            </w:r>
          </w:p>
          <w:p w:rsidR="004F3CAD" w:rsidRPr="003F3217" w:rsidRDefault="004F3CAD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The Gruffalo</w:t>
            </w:r>
          </w:p>
          <w:p w:rsidR="004F3CAD" w:rsidRPr="003F3217" w:rsidRDefault="004F3CAD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The Gruffalo’s Child </w:t>
            </w:r>
          </w:p>
        </w:tc>
        <w:tc>
          <w:tcPr>
            <w:tcW w:w="2198" w:type="dxa"/>
          </w:tcPr>
          <w:p w:rsidR="003B5C9E" w:rsidRPr="003F3217" w:rsidRDefault="004F3CAD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New Year Around the World</w:t>
            </w:r>
          </w:p>
          <w:p w:rsidR="004F3CAD" w:rsidRPr="003F3217" w:rsidRDefault="004F3CAD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The Chinese New Year Story </w:t>
            </w:r>
          </w:p>
          <w:p w:rsidR="004F3CAD" w:rsidRPr="003F3217" w:rsidRDefault="00D63C78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The Dragon of Krakow</w:t>
            </w:r>
          </w:p>
          <w:p w:rsidR="00D63C78" w:rsidRPr="003F3217" w:rsidRDefault="00D63C78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The Very Mean King</w:t>
            </w:r>
          </w:p>
          <w:p w:rsidR="00D63C78" w:rsidRPr="003F3217" w:rsidRDefault="00D63C78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Hug Time </w:t>
            </w:r>
          </w:p>
          <w:p w:rsidR="00D63C78" w:rsidRPr="003F3217" w:rsidRDefault="00D63C78" w:rsidP="003B5C9E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2198" w:type="dxa"/>
          </w:tcPr>
          <w:p w:rsidR="003B5C9E" w:rsidRPr="003F3217" w:rsidRDefault="00D63C78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The Tiny Seed</w:t>
            </w:r>
          </w:p>
          <w:p w:rsidR="00D63C78" w:rsidRPr="003F3217" w:rsidRDefault="00D63C78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Tadpole’s Promise</w:t>
            </w:r>
          </w:p>
          <w:p w:rsidR="00D63C78" w:rsidRPr="003F3217" w:rsidRDefault="00D63C78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Yukky Worms</w:t>
            </w:r>
          </w:p>
          <w:p w:rsidR="00D63C78" w:rsidRPr="003F3217" w:rsidRDefault="00D63C78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The Very Hungry Caterpillar</w:t>
            </w:r>
          </w:p>
          <w:p w:rsidR="00D63C78" w:rsidRPr="003F3217" w:rsidRDefault="00D63C78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The Growing Story </w:t>
            </w:r>
          </w:p>
          <w:p w:rsidR="00D63C78" w:rsidRPr="003F3217" w:rsidRDefault="00D63C78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Easter Stories </w:t>
            </w:r>
          </w:p>
        </w:tc>
        <w:tc>
          <w:tcPr>
            <w:tcW w:w="2199" w:type="dxa"/>
          </w:tcPr>
          <w:p w:rsidR="003B5C9E" w:rsidRPr="003F3217" w:rsidRDefault="00D63C78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The Koala who Could</w:t>
            </w:r>
          </w:p>
          <w:p w:rsidR="00D63C78" w:rsidRPr="003F3217" w:rsidRDefault="00D63C78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The Lion Inside</w:t>
            </w:r>
          </w:p>
          <w:p w:rsidR="00D63C78" w:rsidRPr="003F3217" w:rsidRDefault="00D63C78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The Squirrels who Squabbles</w:t>
            </w:r>
          </w:p>
          <w:p w:rsidR="00D63C78" w:rsidRPr="003F3217" w:rsidRDefault="00D63C78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The Way Home for Wolf</w:t>
            </w:r>
          </w:p>
          <w:p w:rsidR="00D63C78" w:rsidRPr="003F3217" w:rsidRDefault="00D63C78" w:rsidP="003B5C9E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2199" w:type="dxa"/>
          </w:tcPr>
          <w:p w:rsidR="003B5C9E" w:rsidRPr="003F3217" w:rsidRDefault="00D63C78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The journey home</w:t>
            </w:r>
          </w:p>
          <w:p w:rsidR="00D63C78" w:rsidRPr="003F3217" w:rsidRDefault="00D63C78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Lost and Found</w:t>
            </w:r>
          </w:p>
          <w:p w:rsidR="00D63C78" w:rsidRPr="003F3217" w:rsidRDefault="00D63C78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Rosie’s Walk </w:t>
            </w:r>
          </w:p>
          <w:p w:rsidR="00D63C78" w:rsidRPr="003F3217" w:rsidRDefault="00D63C78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On the way home </w:t>
            </w:r>
          </w:p>
          <w:p w:rsidR="00D63C78" w:rsidRPr="003F3217" w:rsidRDefault="00D63C78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The River </w:t>
            </w:r>
          </w:p>
          <w:p w:rsidR="00D63C78" w:rsidRPr="003F3217" w:rsidRDefault="00D63C78" w:rsidP="003B5C9E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</w:tr>
      <w:tr w:rsidR="002928F1" w:rsidRPr="003F3217" w:rsidTr="003B5C9E">
        <w:tc>
          <w:tcPr>
            <w:tcW w:w="2198" w:type="dxa"/>
          </w:tcPr>
          <w:p w:rsidR="002928F1" w:rsidRPr="003F3217" w:rsidRDefault="002928F1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Subject Areas</w:t>
            </w:r>
          </w:p>
        </w:tc>
        <w:tc>
          <w:tcPr>
            <w:tcW w:w="2198" w:type="dxa"/>
            <w:vMerge w:val="restart"/>
          </w:tcPr>
          <w:p w:rsidR="002928F1" w:rsidRPr="003F3217" w:rsidRDefault="002928F1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RWI Phonics </w:t>
            </w:r>
          </w:p>
          <w:p w:rsidR="002928F1" w:rsidRPr="003F3217" w:rsidRDefault="002928F1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Listening for initial </w:t>
            </w:r>
            <w:proofErr w:type="spellStart"/>
            <w:r w:rsidRPr="003F3217">
              <w:rPr>
                <w:rFonts w:ascii="SassoonCRInfant" w:hAnsi="SassoonCRInfant"/>
                <w:sz w:val="16"/>
                <w:szCs w:val="16"/>
              </w:rPr>
              <w:t>soinds</w:t>
            </w:r>
            <w:proofErr w:type="spellEnd"/>
          </w:p>
          <w:p w:rsidR="002928F1" w:rsidRPr="003F3217" w:rsidRDefault="002928F1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Letter Formation and recognition </w:t>
            </w:r>
          </w:p>
          <w:p w:rsidR="002928F1" w:rsidRPr="003F3217" w:rsidRDefault="002928F1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Labelling</w:t>
            </w:r>
          </w:p>
        </w:tc>
        <w:tc>
          <w:tcPr>
            <w:tcW w:w="2198" w:type="dxa"/>
            <w:vMerge w:val="restart"/>
          </w:tcPr>
          <w:p w:rsidR="002928F1" w:rsidRPr="003F3217" w:rsidRDefault="002928F1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RWI Phonics</w:t>
            </w:r>
          </w:p>
          <w:p w:rsidR="002928F1" w:rsidRPr="003F3217" w:rsidRDefault="002928F1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Story Contents</w:t>
            </w:r>
          </w:p>
          <w:p w:rsidR="002928F1" w:rsidRPr="003F3217" w:rsidRDefault="002928F1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Beginnings, Middles and Ends </w:t>
            </w:r>
          </w:p>
          <w:p w:rsidR="002928F1" w:rsidRPr="003F3217" w:rsidRDefault="002928F1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Caption writing </w:t>
            </w:r>
          </w:p>
          <w:p w:rsidR="002928F1" w:rsidRPr="003F3217" w:rsidRDefault="002928F1" w:rsidP="003B5C9E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2198" w:type="dxa"/>
            <w:vMerge w:val="restart"/>
          </w:tcPr>
          <w:p w:rsidR="002928F1" w:rsidRPr="003F3217" w:rsidRDefault="002928F1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RWI Phonics</w:t>
            </w:r>
          </w:p>
          <w:p w:rsidR="002928F1" w:rsidRPr="003F3217" w:rsidRDefault="002928F1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Story sequencing </w:t>
            </w:r>
          </w:p>
          <w:p w:rsidR="002928F1" w:rsidRPr="003F3217" w:rsidRDefault="002928F1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Sentence structure </w:t>
            </w:r>
          </w:p>
          <w:p w:rsidR="002928F1" w:rsidRPr="003F3217" w:rsidRDefault="002928F1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Story boards/paths</w:t>
            </w:r>
          </w:p>
          <w:p w:rsidR="002928F1" w:rsidRPr="003F3217" w:rsidRDefault="002928F1" w:rsidP="003B5C9E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2198" w:type="dxa"/>
            <w:vMerge w:val="restart"/>
          </w:tcPr>
          <w:p w:rsidR="002928F1" w:rsidRPr="003F3217" w:rsidRDefault="002928F1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RWI Phonics</w:t>
            </w:r>
          </w:p>
          <w:p w:rsidR="002928F1" w:rsidRPr="003F3217" w:rsidRDefault="002928F1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Sentence structure </w:t>
            </w:r>
          </w:p>
          <w:p w:rsidR="002928F1" w:rsidRPr="003F3217" w:rsidRDefault="002928F1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Story retelling </w:t>
            </w:r>
          </w:p>
          <w:p w:rsidR="002928F1" w:rsidRPr="003F3217" w:rsidRDefault="003F3217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Using Phonic knowledge </w:t>
            </w:r>
          </w:p>
        </w:tc>
        <w:tc>
          <w:tcPr>
            <w:tcW w:w="2199" w:type="dxa"/>
            <w:vMerge w:val="restart"/>
          </w:tcPr>
          <w:p w:rsidR="002928F1" w:rsidRPr="003F3217" w:rsidRDefault="002928F1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RWI Phonics</w:t>
            </w:r>
          </w:p>
          <w:p w:rsidR="002928F1" w:rsidRPr="003F3217" w:rsidRDefault="002928F1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Writing sentences </w:t>
            </w:r>
          </w:p>
          <w:p w:rsidR="002928F1" w:rsidRPr="003F3217" w:rsidRDefault="003F3217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Understanding Sentences </w:t>
            </w:r>
          </w:p>
        </w:tc>
        <w:tc>
          <w:tcPr>
            <w:tcW w:w="2199" w:type="dxa"/>
            <w:vMerge w:val="restart"/>
          </w:tcPr>
          <w:p w:rsidR="002928F1" w:rsidRPr="003F3217" w:rsidRDefault="002928F1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RWI Phonics</w:t>
            </w:r>
          </w:p>
          <w:p w:rsidR="002928F1" w:rsidRPr="003F3217" w:rsidRDefault="002928F1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Creating stories </w:t>
            </w:r>
          </w:p>
          <w:p w:rsidR="003F3217" w:rsidRPr="003F3217" w:rsidRDefault="003F3217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Re-writing Stories</w:t>
            </w:r>
          </w:p>
          <w:p w:rsidR="003F3217" w:rsidRPr="003F3217" w:rsidRDefault="003F3217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Key Points </w:t>
            </w:r>
          </w:p>
          <w:p w:rsidR="002928F1" w:rsidRPr="003F3217" w:rsidRDefault="002928F1" w:rsidP="003B5C9E">
            <w:pPr>
              <w:rPr>
                <w:rFonts w:ascii="SassoonCRInfant" w:hAnsi="SassoonCRInfant"/>
                <w:sz w:val="16"/>
                <w:szCs w:val="16"/>
              </w:rPr>
            </w:pPr>
          </w:p>
          <w:p w:rsidR="002928F1" w:rsidRPr="003F3217" w:rsidRDefault="002928F1" w:rsidP="003B5C9E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</w:tr>
      <w:tr w:rsidR="002928F1" w:rsidRPr="003F3217" w:rsidTr="003B5C9E">
        <w:tc>
          <w:tcPr>
            <w:tcW w:w="2198" w:type="dxa"/>
          </w:tcPr>
          <w:p w:rsidR="002928F1" w:rsidRPr="003F3217" w:rsidRDefault="002928F1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color w:val="FFC000"/>
                <w:sz w:val="16"/>
                <w:szCs w:val="16"/>
              </w:rPr>
              <w:t>English</w:t>
            </w:r>
          </w:p>
        </w:tc>
        <w:tc>
          <w:tcPr>
            <w:tcW w:w="2198" w:type="dxa"/>
            <w:vMerge/>
          </w:tcPr>
          <w:p w:rsidR="002928F1" w:rsidRPr="003F3217" w:rsidRDefault="002928F1" w:rsidP="003B5C9E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2198" w:type="dxa"/>
            <w:vMerge/>
          </w:tcPr>
          <w:p w:rsidR="002928F1" w:rsidRPr="003F3217" w:rsidRDefault="002928F1" w:rsidP="003B5C9E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2198" w:type="dxa"/>
            <w:vMerge/>
          </w:tcPr>
          <w:p w:rsidR="002928F1" w:rsidRPr="003F3217" w:rsidRDefault="002928F1" w:rsidP="003B5C9E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2198" w:type="dxa"/>
            <w:vMerge/>
          </w:tcPr>
          <w:p w:rsidR="002928F1" w:rsidRPr="003F3217" w:rsidRDefault="002928F1" w:rsidP="003B5C9E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2199" w:type="dxa"/>
            <w:vMerge/>
          </w:tcPr>
          <w:p w:rsidR="002928F1" w:rsidRPr="003F3217" w:rsidRDefault="002928F1" w:rsidP="003B5C9E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2199" w:type="dxa"/>
            <w:vMerge/>
          </w:tcPr>
          <w:p w:rsidR="002928F1" w:rsidRPr="003F3217" w:rsidRDefault="002928F1" w:rsidP="003B5C9E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</w:tr>
      <w:tr w:rsidR="003B5C9E" w:rsidRPr="003F3217" w:rsidTr="003B5C9E">
        <w:tc>
          <w:tcPr>
            <w:tcW w:w="2198" w:type="dxa"/>
          </w:tcPr>
          <w:p w:rsidR="003B5C9E" w:rsidRPr="003F3217" w:rsidRDefault="003B5C9E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color w:val="0070C0"/>
                <w:sz w:val="16"/>
                <w:szCs w:val="16"/>
              </w:rPr>
              <w:t>Maths</w:t>
            </w:r>
          </w:p>
        </w:tc>
        <w:tc>
          <w:tcPr>
            <w:tcW w:w="2198" w:type="dxa"/>
          </w:tcPr>
          <w:p w:rsidR="003B5C9E" w:rsidRPr="003F3217" w:rsidRDefault="004F3CAD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Introduction to Ten Town Characters</w:t>
            </w:r>
          </w:p>
          <w:p w:rsidR="004F3CAD" w:rsidRPr="003F3217" w:rsidRDefault="004F3CAD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One to one Counting </w:t>
            </w:r>
          </w:p>
          <w:p w:rsidR="004F3CAD" w:rsidRPr="003F3217" w:rsidRDefault="004F3CAD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Counting Songs</w:t>
            </w:r>
          </w:p>
          <w:p w:rsidR="004F3CAD" w:rsidRPr="003F3217" w:rsidRDefault="004F3CAD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Size </w:t>
            </w:r>
          </w:p>
          <w:p w:rsidR="004F3CAD" w:rsidRPr="003F3217" w:rsidRDefault="004F3CAD" w:rsidP="003B5C9E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2198" w:type="dxa"/>
          </w:tcPr>
          <w:p w:rsidR="003B5C9E" w:rsidRPr="003F3217" w:rsidRDefault="004F3CAD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Part, Part whole numbers 1 to 9</w:t>
            </w:r>
          </w:p>
          <w:p w:rsidR="004F3CAD" w:rsidRPr="003F3217" w:rsidRDefault="004F3CAD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One more</w:t>
            </w:r>
          </w:p>
          <w:p w:rsidR="004F3CAD" w:rsidRPr="003F3217" w:rsidRDefault="004F3CAD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One less</w:t>
            </w:r>
          </w:p>
          <w:p w:rsidR="004F3CAD" w:rsidRPr="003F3217" w:rsidRDefault="004F3CAD" w:rsidP="00D63C78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2198" w:type="dxa"/>
          </w:tcPr>
          <w:p w:rsidR="003B5C9E" w:rsidRPr="003F3217" w:rsidRDefault="00D63C78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Number Pairs</w:t>
            </w:r>
          </w:p>
          <w:p w:rsidR="003F3217" w:rsidRPr="003F3217" w:rsidRDefault="003F3217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Number Structure </w:t>
            </w:r>
          </w:p>
          <w:p w:rsidR="00D63C78" w:rsidRPr="003F3217" w:rsidRDefault="00D63C78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Weight</w:t>
            </w:r>
          </w:p>
          <w:p w:rsidR="00D63C78" w:rsidRPr="003F3217" w:rsidRDefault="00D63C78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Capacity </w:t>
            </w:r>
          </w:p>
        </w:tc>
        <w:tc>
          <w:tcPr>
            <w:tcW w:w="2198" w:type="dxa"/>
          </w:tcPr>
          <w:p w:rsidR="003B5C9E" w:rsidRPr="003F3217" w:rsidRDefault="003F3217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Number bonds to 10</w:t>
            </w:r>
          </w:p>
          <w:p w:rsidR="003F3217" w:rsidRPr="003F3217" w:rsidRDefault="003F3217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Numbers to 20 </w:t>
            </w:r>
          </w:p>
          <w:p w:rsidR="003F3217" w:rsidRPr="003F3217" w:rsidRDefault="003F3217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Distance</w:t>
            </w:r>
          </w:p>
          <w:p w:rsidR="003F3217" w:rsidRPr="003F3217" w:rsidRDefault="003F3217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Time </w:t>
            </w:r>
          </w:p>
        </w:tc>
        <w:tc>
          <w:tcPr>
            <w:tcW w:w="2199" w:type="dxa"/>
          </w:tcPr>
          <w:p w:rsidR="003B5C9E" w:rsidRPr="003F3217" w:rsidRDefault="003F3217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Number ordering </w:t>
            </w:r>
          </w:p>
          <w:p w:rsidR="003F3217" w:rsidRPr="003F3217" w:rsidRDefault="003F3217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Adding</w:t>
            </w:r>
          </w:p>
          <w:p w:rsidR="003F3217" w:rsidRPr="003F3217" w:rsidRDefault="003F3217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Subtracting </w:t>
            </w:r>
          </w:p>
          <w:p w:rsidR="003F3217" w:rsidRPr="003F3217" w:rsidRDefault="003F3217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Money </w:t>
            </w:r>
          </w:p>
        </w:tc>
        <w:tc>
          <w:tcPr>
            <w:tcW w:w="2199" w:type="dxa"/>
          </w:tcPr>
          <w:p w:rsidR="003B5C9E" w:rsidRPr="003F3217" w:rsidRDefault="003F3217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Doubling</w:t>
            </w:r>
          </w:p>
          <w:p w:rsidR="003F3217" w:rsidRPr="003F3217" w:rsidRDefault="003F3217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Sharing </w:t>
            </w:r>
          </w:p>
          <w:p w:rsidR="003F3217" w:rsidRPr="003F3217" w:rsidRDefault="003F3217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Problem Solving</w:t>
            </w:r>
          </w:p>
          <w:p w:rsidR="003F3217" w:rsidRPr="003F3217" w:rsidRDefault="003F3217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Patterns </w:t>
            </w:r>
          </w:p>
        </w:tc>
      </w:tr>
      <w:tr w:rsidR="003B5C9E" w:rsidRPr="003F3217" w:rsidTr="003B5C9E">
        <w:tc>
          <w:tcPr>
            <w:tcW w:w="2198" w:type="dxa"/>
          </w:tcPr>
          <w:p w:rsidR="003B5C9E" w:rsidRPr="003F3217" w:rsidRDefault="003B5C9E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color w:val="92D050"/>
                <w:sz w:val="16"/>
                <w:szCs w:val="16"/>
              </w:rPr>
              <w:t>Understanding the World</w:t>
            </w:r>
          </w:p>
        </w:tc>
        <w:tc>
          <w:tcPr>
            <w:tcW w:w="2198" w:type="dxa"/>
          </w:tcPr>
          <w:p w:rsidR="003B5C9E" w:rsidRPr="003F3217" w:rsidRDefault="004F3CAD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Showing interest in others’ lives</w:t>
            </w:r>
          </w:p>
          <w:p w:rsidR="004F3CAD" w:rsidRPr="003F3217" w:rsidRDefault="0053180A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People in the community </w:t>
            </w:r>
          </w:p>
          <w:p w:rsidR="0053180A" w:rsidRPr="003F3217" w:rsidRDefault="0053180A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Changes over time</w:t>
            </w:r>
          </w:p>
          <w:p w:rsidR="0053180A" w:rsidRPr="003F3217" w:rsidRDefault="0053180A" w:rsidP="003F3217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How equipment is used </w:t>
            </w:r>
          </w:p>
        </w:tc>
        <w:tc>
          <w:tcPr>
            <w:tcW w:w="2198" w:type="dxa"/>
          </w:tcPr>
          <w:p w:rsidR="003B5C9E" w:rsidRPr="003F3217" w:rsidRDefault="0053180A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Family Customs – Christmas </w:t>
            </w:r>
          </w:p>
          <w:p w:rsidR="0053180A" w:rsidRPr="003F3217" w:rsidRDefault="0053180A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Look at similarities and differences</w:t>
            </w:r>
          </w:p>
          <w:p w:rsidR="0053180A" w:rsidRPr="003F3217" w:rsidRDefault="0053180A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Operating technical equipment </w:t>
            </w:r>
          </w:p>
          <w:p w:rsidR="0053180A" w:rsidRPr="003F3217" w:rsidRDefault="0053180A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Introduction</w:t>
            </w:r>
            <w:r w:rsidR="00B76E56" w:rsidRPr="003F3217">
              <w:rPr>
                <w:rFonts w:ascii="SassoonCRInfant" w:hAnsi="SassoonCRInfant"/>
                <w:sz w:val="16"/>
                <w:szCs w:val="16"/>
              </w:rPr>
              <w:t xml:space="preserve"> to Beebots </w:t>
            </w:r>
          </w:p>
        </w:tc>
        <w:tc>
          <w:tcPr>
            <w:tcW w:w="2198" w:type="dxa"/>
          </w:tcPr>
          <w:p w:rsidR="0053180A" w:rsidRPr="003F3217" w:rsidRDefault="0053180A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Beebots and coding</w:t>
            </w:r>
          </w:p>
          <w:p w:rsidR="0053180A" w:rsidRPr="003F3217" w:rsidRDefault="0053180A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Family customs and traditions </w:t>
            </w:r>
          </w:p>
          <w:p w:rsidR="003B5C9E" w:rsidRPr="003F3217" w:rsidRDefault="0053180A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 Exploring other cultures </w:t>
            </w:r>
          </w:p>
          <w:p w:rsidR="00B76E56" w:rsidRPr="003F3217" w:rsidRDefault="00B76E56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Differing environments </w:t>
            </w:r>
          </w:p>
          <w:p w:rsidR="0053180A" w:rsidRPr="003F3217" w:rsidRDefault="0053180A" w:rsidP="003B5C9E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2198" w:type="dxa"/>
          </w:tcPr>
          <w:p w:rsidR="003B5C9E" w:rsidRPr="003F3217" w:rsidRDefault="0053180A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Explaining why things occur </w:t>
            </w:r>
          </w:p>
          <w:p w:rsidR="0053180A" w:rsidRPr="003F3217" w:rsidRDefault="0053180A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Patterns and Change in the environment </w:t>
            </w:r>
          </w:p>
          <w:p w:rsidR="0053180A" w:rsidRPr="003F3217" w:rsidRDefault="0053180A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Using Laptops </w:t>
            </w:r>
          </w:p>
        </w:tc>
        <w:tc>
          <w:tcPr>
            <w:tcW w:w="2199" w:type="dxa"/>
          </w:tcPr>
          <w:p w:rsidR="003B5C9E" w:rsidRPr="003F3217" w:rsidRDefault="0053180A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Using technology for a purpose – Cameras, voice recorders, printers etc. </w:t>
            </w:r>
          </w:p>
          <w:p w:rsidR="0053180A" w:rsidRPr="003F3217" w:rsidRDefault="0053180A" w:rsidP="003B5C9E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2199" w:type="dxa"/>
          </w:tcPr>
          <w:p w:rsidR="003B5C9E" w:rsidRPr="003F3217" w:rsidRDefault="00B76E56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Laptops </w:t>
            </w:r>
          </w:p>
          <w:p w:rsidR="00B76E56" w:rsidRPr="003F3217" w:rsidRDefault="00B76E56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Making observations </w:t>
            </w:r>
          </w:p>
        </w:tc>
      </w:tr>
      <w:tr w:rsidR="003B5C9E" w:rsidRPr="003F3217" w:rsidTr="003B5C9E">
        <w:tc>
          <w:tcPr>
            <w:tcW w:w="2198" w:type="dxa"/>
          </w:tcPr>
          <w:p w:rsidR="003B5C9E" w:rsidRPr="003F3217" w:rsidRDefault="003B5C9E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color w:val="00B0F0"/>
                <w:sz w:val="16"/>
                <w:szCs w:val="16"/>
              </w:rPr>
              <w:t>Personal, Social and Emotional Development</w:t>
            </w:r>
          </w:p>
        </w:tc>
        <w:tc>
          <w:tcPr>
            <w:tcW w:w="2198" w:type="dxa"/>
          </w:tcPr>
          <w:p w:rsidR="003B5C9E" w:rsidRPr="003F3217" w:rsidRDefault="004F3CAD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Character traits</w:t>
            </w:r>
          </w:p>
          <w:p w:rsidR="0053180A" w:rsidRPr="003F3217" w:rsidRDefault="0053180A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Being unique </w:t>
            </w:r>
          </w:p>
          <w:p w:rsidR="004F3CAD" w:rsidRPr="003F3217" w:rsidRDefault="00B76E56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My Feelings</w:t>
            </w:r>
          </w:p>
        </w:tc>
        <w:tc>
          <w:tcPr>
            <w:tcW w:w="2198" w:type="dxa"/>
          </w:tcPr>
          <w:p w:rsidR="003B5C9E" w:rsidRPr="003F3217" w:rsidRDefault="00B76E56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Independence </w:t>
            </w:r>
          </w:p>
          <w:p w:rsidR="00B76E56" w:rsidRPr="003F3217" w:rsidRDefault="00B76E56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Resolving conflicts </w:t>
            </w:r>
          </w:p>
          <w:p w:rsidR="00B76E56" w:rsidRPr="003F3217" w:rsidRDefault="00B76E56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Turn taking </w:t>
            </w:r>
          </w:p>
        </w:tc>
        <w:tc>
          <w:tcPr>
            <w:tcW w:w="2198" w:type="dxa"/>
          </w:tcPr>
          <w:p w:rsidR="003B5C9E" w:rsidRPr="003F3217" w:rsidRDefault="00B76E56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Learning about others</w:t>
            </w:r>
          </w:p>
        </w:tc>
        <w:tc>
          <w:tcPr>
            <w:tcW w:w="2198" w:type="dxa"/>
          </w:tcPr>
          <w:p w:rsidR="003B5C9E" w:rsidRPr="003F3217" w:rsidRDefault="00B76E56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Confidence </w:t>
            </w:r>
          </w:p>
          <w:p w:rsidR="00B76E56" w:rsidRPr="003F3217" w:rsidRDefault="00B76E56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Sensitivity to others</w:t>
            </w:r>
          </w:p>
        </w:tc>
        <w:tc>
          <w:tcPr>
            <w:tcW w:w="2199" w:type="dxa"/>
          </w:tcPr>
          <w:p w:rsidR="003F3217" w:rsidRPr="003F3217" w:rsidRDefault="00B76E56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Developing individuality and independence </w:t>
            </w:r>
          </w:p>
        </w:tc>
        <w:tc>
          <w:tcPr>
            <w:tcW w:w="2199" w:type="dxa"/>
          </w:tcPr>
          <w:p w:rsidR="003B5C9E" w:rsidRPr="003F3217" w:rsidRDefault="00B76E56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Working as part of a group or class </w:t>
            </w:r>
          </w:p>
        </w:tc>
      </w:tr>
      <w:tr w:rsidR="003B5C9E" w:rsidRPr="003F3217" w:rsidTr="003B5C9E">
        <w:tc>
          <w:tcPr>
            <w:tcW w:w="2198" w:type="dxa"/>
          </w:tcPr>
          <w:p w:rsidR="003B5C9E" w:rsidRPr="003F3217" w:rsidRDefault="003B5C9E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Communication and Language</w:t>
            </w:r>
          </w:p>
        </w:tc>
        <w:tc>
          <w:tcPr>
            <w:tcW w:w="2198" w:type="dxa"/>
          </w:tcPr>
          <w:p w:rsidR="003B5C9E" w:rsidRPr="003F3217" w:rsidRDefault="00B76E56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Listening games</w:t>
            </w:r>
          </w:p>
          <w:p w:rsidR="00B76E56" w:rsidRPr="003F3217" w:rsidRDefault="00B76E56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Circle times</w:t>
            </w:r>
          </w:p>
          <w:p w:rsidR="00B76E56" w:rsidRPr="003F3217" w:rsidRDefault="00B76E56" w:rsidP="003B5C9E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2198" w:type="dxa"/>
          </w:tcPr>
          <w:p w:rsidR="003B5C9E" w:rsidRPr="003F3217" w:rsidRDefault="00B76E56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Instructions</w:t>
            </w:r>
          </w:p>
          <w:p w:rsidR="00B76E56" w:rsidRPr="003F3217" w:rsidRDefault="00B76E56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Humour</w:t>
            </w:r>
          </w:p>
          <w:p w:rsidR="00B76E56" w:rsidRPr="003F3217" w:rsidRDefault="00B76E56" w:rsidP="003B5C9E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2198" w:type="dxa"/>
          </w:tcPr>
          <w:p w:rsidR="00B76E56" w:rsidRPr="003F3217" w:rsidRDefault="00B76E56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Following a story without pictures  </w:t>
            </w:r>
          </w:p>
          <w:p w:rsidR="00B76E56" w:rsidRPr="003F3217" w:rsidRDefault="00B76E56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Other languages </w:t>
            </w:r>
          </w:p>
        </w:tc>
        <w:tc>
          <w:tcPr>
            <w:tcW w:w="2198" w:type="dxa"/>
          </w:tcPr>
          <w:p w:rsidR="003B5C9E" w:rsidRPr="003F3217" w:rsidRDefault="00B76E56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Using questions </w:t>
            </w:r>
          </w:p>
          <w:p w:rsidR="00B76E56" w:rsidRPr="003F3217" w:rsidRDefault="00B76E56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Listening and responding </w:t>
            </w:r>
          </w:p>
        </w:tc>
        <w:tc>
          <w:tcPr>
            <w:tcW w:w="2199" w:type="dxa"/>
          </w:tcPr>
          <w:p w:rsidR="003B5C9E" w:rsidRPr="003F3217" w:rsidRDefault="00B76E56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How and Why questions </w:t>
            </w:r>
          </w:p>
          <w:p w:rsidR="00B76E56" w:rsidRPr="003F3217" w:rsidRDefault="00B76E56" w:rsidP="003B5C9E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2199" w:type="dxa"/>
          </w:tcPr>
          <w:p w:rsidR="003B5C9E" w:rsidRPr="003F3217" w:rsidRDefault="00B76E56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Storylines and Narratives</w:t>
            </w:r>
          </w:p>
          <w:p w:rsidR="00B76E56" w:rsidRPr="003F3217" w:rsidRDefault="00B76E56" w:rsidP="003B5C9E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</w:tr>
      <w:tr w:rsidR="003B5C9E" w:rsidRPr="003F3217" w:rsidTr="003B5C9E">
        <w:tc>
          <w:tcPr>
            <w:tcW w:w="2198" w:type="dxa"/>
          </w:tcPr>
          <w:p w:rsidR="003B5C9E" w:rsidRPr="003F3217" w:rsidRDefault="003B5C9E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Physical Development</w:t>
            </w:r>
          </w:p>
        </w:tc>
        <w:tc>
          <w:tcPr>
            <w:tcW w:w="2198" w:type="dxa"/>
          </w:tcPr>
          <w:p w:rsidR="003B5C9E" w:rsidRPr="003F3217" w:rsidRDefault="004F3CAD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Games</w:t>
            </w:r>
            <w:r w:rsidR="0053180A" w:rsidRPr="003F3217">
              <w:rPr>
                <w:rFonts w:ascii="SassoonCRInfant" w:hAnsi="SassoonCRInfant"/>
                <w:sz w:val="16"/>
                <w:szCs w:val="16"/>
              </w:rPr>
              <w:t xml:space="preserve"> – Movement in different ways </w:t>
            </w:r>
          </w:p>
          <w:p w:rsidR="004F3CAD" w:rsidRPr="003F3217" w:rsidRDefault="004F3CAD" w:rsidP="003B5C9E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2198" w:type="dxa"/>
          </w:tcPr>
          <w:p w:rsidR="003B5C9E" w:rsidRPr="003F3217" w:rsidRDefault="004F3CAD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Karate </w:t>
            </w:r>
          </w:p>
          <w:p w:rsidR="004F3CAD" w:rsidRPr="003F3217" w:rsidRDefault="004F3CAD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Pencil Control </w:t>
            </w:r>
          </w:p>
        </w:tc>
        <w:tc>
          <w:tcPr>
            <w:tcW w:w="2198" w:type="dxa"/>
          </w:tcPr>
          <w:p w:rsidR="003B5C9E" w:rsidRPr="003F3217" w:rsidRDefault="0053180A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Gymnasium equipment </w:t>
            </w:r>
          </w:p>
        </w:tc>
        <w:tc>
          <w:tcPr>
            <w:tcW w:w="2198" w:type="dxa"/>
          </w:tcPr>
          <w:p w:rsidR="003B5C9E" w:rsidRPr="003F3217" w:rsidRDefault="0053180A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Karate </w:t>
            </w:r>
          </w:p>
        </w:tc>
        <w:tc>
          <w:tcPr>
            <w:tcW w:w="2199" w:type="dxa"/>
          </w:tcPr>
          <w:p w:rsidR="003B5C9E" w:rsidRPr="003F3217" w:rsidRDefault="0053180A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Ball games and dance </w:t>
            </w:r>
          </w:p>
        </w:tc>
        <w:tc>
          <w:tcPr>
            <w:tcW w:w="2199" w:type="dxa"/>
          </w:tcPr>
          <w:p w:rsidR="003B5C9E" w:rsidRPr="003F3217" w:rsidRDefault="0053180A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Sports day games </w:t>
            </w:r>
          </w:p>
        </w:tc>
      </w:tr>
      <w:tr w:rsidR="003B5C9E" w:rsidRPr="003F3217" w:rsidTr="003B5C9E">
        <w:tc>
          <w:tcPr>
            <w:tcW w:w="2198" w:type="dxa"/>
          </w:tcPr>
          <w:p w:rsidR="003B5C9E" w:rsidRPr="003F3217" w:rsidRDefault="003B5C9E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Expressive Arts and Design </w:t>
            </w:r>
          </w:p>
        </w:tc>
        <w:tc>
          <w:tcPr>
            <w:tcW w:w="2198" w:type="dxa"/>
          </w:tcPr>
          <w:p w:rsidR="003B5C9E" w:rsidRPr="003F3217" w:rsidRDefault="0053180A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Music – building a repertoire of songs </w:t>
            </w:r>
          </w:p>
        </w:tc>
        <w:tc>
          <w:tcPr>
            <w:tcW w:w="2198" w:type="dxa"/>
          </w:tcPr>
          <w:p w:rsidR="003B5C9E" w:rsidRPr="003F3217" w:rsidRDefault="0053180A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Exploring Colour</w:t>
            </w:r>
          </w:p>
          <w:p w:rsidR="0053180A" w:rsidRPr="003F3217" w:rsidRDefault="0053180A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Music – Christmas Play songs </w:t>
            </w:r>
          </w:p>
        </w:tc>
        <w:tc>
          <w:tcPr>
            <w:tcW w:w="2198" w:type="dxa"/>
          </w:tcPr>
          <w:p w:rsidR="003B5C9E" w:rsidRPr="003F3217" w:rsidRDefault="0053180A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Music- Using instruments </w:t>
            </w:r>
          </w:p>
        </w:tc>
        <w:tc>
          <w:tcPr>
            <w:tcW w:w="2198" w:type="dxa"/>
          </w:tcPr>
          <w:p w:rsidR="003B5C9E" w:rsidRPr="003F3217" w:rsidRDefault="0053180A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>Using tools and techniques</w:t>
            </w:r>
          </w:p>
        </w:tc>
        <w:tc>
          <w:tcPr>
            <w:tcW w:w="2199" w:type="dxa"/>
          </w:tcPr>
          <w:p w:rsidR="003B5C9E" w:rsidRPr="003F3217" w:rsidRDefault="0053180A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Music – Changing sound </w:t>
            </w:r>
          </w:p>
        </w:tc>
        <w:tc>
          <w:tcPr>
            <w:tcW w:w="2199" w:type="dxa"/>
          </w:tcPr>
          <w:p w:rsidR="003B5C9E" w:rsidRPr="003F3217" w:rsidRDefault="0053180A" w:rsidP="003B5C9E">
            <w:pPr>
              <w:rPr>
                <w:rFonts w:ascii="SassoonCRInfant" w:hAnsi="SassoonCRInfant"/>
                <w:sz w:val="16"/>
                <w:szCs w:val="16"/>
              </w:rPr>
            </w:pPr>
            <w:r w:rsidRPr="003F3217">
              <w:rPr>
                <w:rFonts w:ascii="SassoonCRInfant" w:hAnsi="SassoonCRInfant"/>
                <w:sz w:val="16"/>
                <w:szCs w:val="16"/>
              </w:rPr>
              <w:t xml:space="preserve">Design, form and function. </w:t>
            </w:r>
          </w:p>
        </w:tc>
      </w:tr>
    </w:tbl>
    <w:p w:rsidR="003B5C9E" w:rsidRPr="00D63C78" w:rsidRDefault="003B5C9E" w:rsidP="003B5C9E">
      <w:pPr>
        <w:rPr>
          <w:rFonts w:ascii="SassoonCRInfant" w:hAnsi="SassoonCRInfant"/>
          <w:sz w:val="20"/>
          <w:szCs w:val="20"/>
          <w:u w:val="single"/>
        </w:rPr>
      </w:pPr>
    </w:p>
    <w:sectPr w:rsidR="003B5C9E" w:rsidRPr="00D63C78" w:rsidSect="003B5C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altName w:val="Corbel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9E"/>
    <w:rsid w:val="002928F1"/>
    <w:rsid w:val="002B2684"/>
    <w:rsid w:val="003B5C9E"/>
    <w:rsid w:val="003F3217"/>
    <w:rsid w:val="004F3CAD"/>
    <w:rsid w:val="0053180A"/>
    <w:rsid w:val="00B53FD2"/>
    <w:rsid w:val="00B76E56"/>
    <w:rsid w:val="00D63C78"/>
    <w:rsid w:val="00DC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B4DF0"/>
  <w15:chartTrackingRefBased/>
  <w15:docId w15:val="{25167459-D8E4-4B39-BC9B-53DE8007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Wilson2, Jolli</dc:creator>
  <cp:keywords/>
  <dc:description/>
  <cp:lastModifiedBy>Vaughan, Sophie</cp:lastModifiedBy>
  <cp:revision>2</cp:revision>
  <dcterms:created xsi:type="dcterms:W3CDTF">2022-12-16T09:26:00Z</dcterms:created>
  <dcterms:modified xsi:type="dcterms:W3CDTF">2022-12-16T09:26:00Z</dcterms:modified>
</cp:coreProperties>
</file>